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5" w:rsidRPr="004F51D5" w:rsidRDefault="004F51D5" w:rsidP="004F51D5">
      <w:pPr>
        <w:jc w:val="center"/>
        <w:outlineLvl w:val="0"/>
      </w:pPr>
      <w:r w:rsidRPr="004F51D5">
        <w:t>Муниципальное  общеобразовательное учреждение</w:t>
      </w:r>
    </w:p>
    <w:p w:rsidR="004F51D5" w:rsidRPr="004F51D5" w:rsidRDefault="004F51D5" w:rsidP="004F51D5">
      <w:pPr>
        <w:jc w:val="center"/>
      </w:pPr>
      <w:r w:rsidRPr="004F51D5">
        <w:t>Средняя общеобразовательная школа №</w:t>
      </w:r>
      <w:r w:rsidR="00EA4B9E">
        <w:t>16</w:t>
      </w:r>
    </w:p>
    <w:p w:rsidR="004F51D5" w:rsidRPr="004F51D5" w:rsidRDefault="00EA4B9E" w:rsidP="004F51D5">
      <w:pPr>
        <w:jc w:val="center"/>
      </w:pPr>
      <w:r>
        <w:t>г. Подольск</w:t>
      </w:r>
    </w:p>
    <w:p w:rsidR="004F51D5" w:rsidRPr="004F51D5" w:rsidRDefault="00EA4B9E" w:rsidP="004F51D5">
      <w:pPr>
        <w:jc w:val="center"/>
      </w:pPr>
      <w:r>
        <w:t>Московской области.</w:t>
      </w:r>
    </w:p>
    <w:p w:rsidR="004F51D5" w:rsidRPr="004F51D5" w:rsidRDefault="004F51D5" w:rsidP="004F51D5">
      <w:pPr>
        <w:jc w:val="center"/>
      </w:pPr>
    </w:p>
    <w:p w:rsidR="004F51D5" w:rsidRPr="004F51D5" w:rsidRDefault="004F51D5" w:rsidP="004F51D5">
      <w:pPr>
        <w:jc w:val="center"/>
      </w:pPr>
    </w:p>
    <w:p w:rsidR="004F51D5" w:rsidRPr="004F51D5" w:rsidRDefault="004F51D5" w:rsidP="004F51D5">
      <w:pPr>
        <w:jc w:val="center"/>
      </w:pPr>
    </w:p>
    <w:p w:rsidR="004F51D5" w:rsidRPr="004F51D5" w:rsidRDefault="004F51D5" w:rsidP="004F51D5">
      <w:pPr>
        <w:jc w:val="center"/>
      </w:pPr>
    </w:p>
    <w:p w:rsidR="004F51D5" w:rsidRPr="004F51D5" w:rsidRDefault="004F51D5" w:rsidP="004F51D5">
      <w:pPr>
        <w:jc w:val="center"/>
        <w:rPr>
          <w:b/>
          <w:color w:val="FF0000"/>
        </w:rPr>
      </w:pPr>
    </w:p>
    <w:p w:rsidR="004F51D5" w:rsidRPr="004F51D5" w:rsidRDefault="004F51D5" w:rsidP="004F51D5">
      <w:pPr>
        <w:jc w:val="center"/>
        <w:rPr>
          <w:b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Default="004F51D5" w:rsidP="004F51D5">
      <w:pPr>
        <w:jc w:val="center"/>
        <w:rPr>
          <w:b/>
          <w:color w:val="FF0000"/>
        </w:rPr>
      </w:pPr>
    </w:p>
    <w:p w:rsidR="004F51D5" w:rsidRPr="00553D1E" w:rsidRDefault="004F51D5" w:rsidP="004F51D5">
      <w:pPr>
        <w:jc w:val="center"/>
        <w:rPr>
          <w:b/>
          <w:sz w:val="72"/>
          <w:szCs w:val="72"/>
        </w:rPr>
      </w:pPr>
      <w:r w:rsidRPr="00553D1E">
        <w:rPr>
          <w:b/>
          <w:sz w:val="72"/>
          <w:szCs w:val="72"/>
        </w:rPr>
        <w:t xml:space="preserve">«Метод проектов </w:t>
      </w:r>
    </w:p>
    <w:p w:rsidR="004F51D5" w:rsidRPr="00553D1E" w:rsidRDefault="004F51D5" w:rsidP="004F51D5">
      <w:pPr>
        <w:jc w:val="center"/>
        <w:rPr>
          <w:b/>
          <w:sz w:val="72"/>
          <w:szCs w:val="72"/>
        </w:rPr>
      </w:pPr>
      <w:r w:rsidRPr="00553D1E">
        <w:rPr>
          <w:b/>
          <w:sz w:val="72"/>
          <w:szCs w:val="72"/>
        </w:rPr>
        <w:t>в начальной школе».</w:t>
      </w:r>
    </w:p>
    <w:p w:rsidR="004F51D5" w:rsidRPr="004F51D5" w:rsidRDefault="004F51D5" w:rsidP="004F51D5">
      <w:pPr>
        <w:jc w:val="center"/>
        <w:rPr>
          <w:b/>
          <w:sz w:val="72"/>
          <w:szCs w:val="72"/>
        </w:rPr>
      </w:pPr>
    </w:p>
    <w:p w:rsidR="004F51D5" w:rsidRPr="004F51D5" w:rsidRDefault="004F51D5" w:rsidP="004F51D5">
      <w:pPr>
        <w:jc w:val="center"/>
        <w:rPr>
          <w:b/>
          <w:sz w:val="72"/>
          <w:szCs w:val="72"/>
        </w:rPr>
      </w:pPr>
    </w:p>
    <w:p w:rsidR="004F51D5" w:rsidRPr="004F51D5" w:rsidRDefault="004F51D5" w:rsidP="004F51D5">
      <w:pPr>
        <w:jc w:val="center"/>
        <w:rPr>
          <w:b/>
          <w:sz w:val="72"/>
          <w:szCs w:val="72"/>
        </w:rPr>
      </w:pPr>
    </w:p>
    <w:p w:rsidR="004F51D5" w:rsidRPr="004F51D5" w:rsidRDefault="004F51D5" w:rsidP="004F51D5">
      <w:pPr>
        <w:jc w:val="center"/>
        <w:rPr>
          <w:b/>
          <w:sz w:val="72"/>
          <w:szCs w:val="72"/>
        </w:rPr>
      </w:pPr>
    </w:p>
    <w:p w:rsidR="004F51D5" w:rsidRDefault="004F51D5" w:rsidP="004F51D5">
      <w:pPr>
        <w:jc w:val="center"/>
      </w:pPr>
    </w:p>
    <w:p w:rsidR="004F51D5" w:rsidRDefault="004F51D5" w:rsidP="004F51D5">
      <w:pPr>
        <w:jc w:val="center"/>
      </w:pPr>
    </w:p>
    <w:p w:rsidR="004F51D5" w:rsidRDefault="004F51D5" w:rsidP="004F51D5">
      <w:pPr>
        <w:jc w:val="center"/>
      </w:pPr>
    </w:p>
    <w:p w:rsidR="004F51D5" w:rsidRDefault="004F51D5" w:rsidP="004F51D5">
      <w:pPr>
        <w:jc w:val="center"/>
      </w:pPr>
    </w:p>
    <w:p w:rsidR="004F51D5" w:rsidRPr="004F51D5" w:rsidRDefault="004F51D5" w:rsidP="004F51D5"/>
    <w:p w:rsidR="004F51D5" w:rsidRPr="004F51D5" w:rsidRDefault="004F51D5" w:rsidP="004F51D5">
      <w:pPr>
        <w:jc w:val="center"/>
      </w:pPr>
    </w:p>
    <w:p w:rsidR="00EA4B9E" w:rsidRDefault="00EA4B9E" w:rsidP="004F51D5">
      <w:pPr>
        <w:spacing w:after="240"/>
        <w:jc w:val="center"/>
        <w:rPr>
          <w:b/>
          <w:sz w:val="28"/>
          <w:szCs w:val="28"/>
        </w:rPr>
      </w:pPr>
    </w:p>
    <w:p w:rsidR="00EA4B9E" w:rsidRDefault="00EA4B9E" w:rsidP="004F51D5">
      <w:pPr>
        <w:spacing w:after="240"/>
        <w:jc w:val="center"/>
        <w:rPr>
          <w:b/>
          <w:sz w:val="28"/>
          <w:szCs w:val="28"/>
        </w:rPr>
      </w:pPr>
    </w:p>
    <w:p w:rsidR="00EA4B9E" w:rsidRDefault="00EA4B9E" w:rsidP="004F51D5">
      <w:pPr>
        <w:spacing w:after="240"/>
        <w:jc w:val="center"/>
        <w:rPr>
          <w:b/>
          <w:sz w:val="28"/>
          <w:szCs w:val="28"/>
        </w:rPr>
      </w:pPr>
    </w:p>
    <w:p w:rsidR="00EA4B9E" w:rsidRDefault="00EA4B9E" w:rsidP="004F51D5">
      <w:pPr>
        <w:spacing w:after="240"/>
        <w:jc w:val="center"/>
        <w:rPr>
          <w:b/>
          <w:sz w:val="28"/>
          <w:szCs w:val="28"/>
        </w:rPr>
      </w:pPr>
    </w:p>
    <w:p w:rsidR="00EA4B9E" w:rsidRDefault="00EA4B9E" w:rsidP="004F51D5">
      <w:pPr>
        <w:spacing w:after="240"/>
        <w:jc w:val="center"/>
        <w:rPr>
          <w:b/>
          <w:sz w:val="28"/>
          <w:szCs w:val="28"/>
        </w:rPr>
      </w:pPr>
    </w:p>
    <w:p w:rsidR="00EA4B9E" w:rsidRDefault="00EA4B9E" w:rsidP="00EA4B9E">
      <w:pPr>
        <w:spacing w:after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Курдюкова Наталья Анатольевна</w:t>
      </w:r>
    </w:p>
    <w:p w:rsidR="004F51D5" w:rsidRPr="004F51D5" w:rsidRDefault="004F51D5" w:rsidP="004F51D5">
      <w:pPr>
        <w:rPr>
          <w:color w:val="FF0000"/>
          <w:sz w:val="36"/>
          <w:szCs w:val="36"/>
        </w:rPr>
      </w:pPr>
      <w:r w:rsidRPr="004F51D5">
        <w:rPr>
          <w:b/>
          <w:bCs/>
          <w:iCs/>
          <w:color w:val="FF0000"/>
          <w:sz w:val="36"/>
          <w:szCs w:val="36"/>
        </w:rPr>
        <w:lastRenderedPageBreak/>
        <w:t>Метод проекта – это одна из личностно-ориентированных технологий, в основе,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4F51D5" w:rsidRDefault="004F51D5" w:rsidP="004F51D5">
      <w:pPr>
        <w:pStyle w:val="a4"/>
        <w:rPr>
          <w:b/>
          <w:bCs/>
        </w:rPr>
      </w:pPr>
      <w:r w:rsidRPr="00E021D9">
        <w:rPr>
          <w:b/>
          <w:bCs/>
        </w:rPr>
        <w:t>Цель:</w:t>
      </w:r>
      <w:r w:rsidRPr="00E021D9">
        <w:rPr>
          <w:rFonts w:ascii="Verdana" w:hAnsi="Verdana"/>
        </w:rPr>
        <w:t> </w:t>
      </w:r>
      <w:r w:rsidRPr="00E021D9"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4F51D5" w:rsidRPr="00E021D9" w:rsidRDefault="004F51D5" w:rsidP="004F51D5">
      <w:pPr>
        <w:pStyle w:val="a4"/>
        <w:rPr>
          <w:b/>
          <w:bCs/>
        </w:rPr>
      </w:pPr>
      <w:r>
        <w:rPr>
          <w:b/>
          <w:bCs/>
        </w:rPr>
        <w:t>Задачи:</w:t>
      </w:r>
    </w:p>
    <w:p w:rsidR="004F51D5" w:rsidRPr="00E021D9" w:rsidRDefault="004F51D5" w:rsidP="004F51D5">
      <w:pPr>
        <w:framePr w:hSpace="180" w:wrap="around" w:vAnchor="text" w:hAnchor="margin" w:y="75"/>
        <w:spacing w:before="100" w:beforeAutospacing="1" w:after="100" w:afterAutospacing="1"/>
        <w:ind w:left="360"/>
        <w:rPr>
          <w:b/>
          <w:bCs/>
        </w:rPr>
      </w:pPr>
    </w:p>
    <w:p w:rsidR="004F51D5" w:rsidRPr="0077597E" w:rsidRDefault="004F51D5" w:rsidP="004F51D5">
      <w:pPr>
        <w:numPr>
          <w:ilvl w:val="0"/>
          <w:numId w:val="31"/>
        </w:numPr>
        <w:spacing w:before="100" w:beforeAutospacing="1" w:after="100" w:afterAutospacing="1"/>
      </w:pPr>
      <w:r w:rsidRPr="0077597E">
        <w:t xml:space="preserve">Изучить педагогические, психологические, методические литературные источники по проблеме; </w:t>
      </w:r>
    </w:p>
    <w:p w:rsidR="004F51D5" w:rsidRPr="0077597E" w:rsidRDefault="004F51D5" w:rsidP="004F51D5">
      <w:pPr>
        <w:numPr>
          <w:ilvl w:val="0"/>
          <w:numId w:val="31"/>
        </w:numPr>
        <w:spacing w:before="100" w:beforeAutospacing="1" w:after="100" w:afterAutospacing="1"/>
      </w:pPr>
      <w:r w:rsidRPr="0077597E">
        <w:t xml:space="preserve">Исследовать актуальность проблемы в рамках нашей школы; </w:t>
      </w:r>
    </w:p>
    <w:p w:rsidR="004F51D5" w:rsidRDefault="004F51D5" w:rsidP="004F51D5">
      <w:pPr>
        <w:numPr>
          <w:ilvl w:val="0"/>
          <w:numId w:val="31"/>
        </w:numPr>
        <w:spacing w:before="100" w:beforeAutospacing="1" w:after="100" w:afterAutospacing="1"/>
      </w:pPr>
      <w:r w:rsidRPr="0077597E">
        <w:t xml:space="preserve">Выявить наиболее продуктивную технологию для достижения поставленной цели; Изучить теоретические основы новой технологии; </w:t>
      </w:r>
    </w:p>
    <w:p w:rsidR="004F51D5" w:rsidRPr="0077597E" w:rsidRDefault="004F51D5" w:rsidP="004F51D5">
      <w:pPr>
        <w:numPr>
          <w:ilvl w:val="0"/>
          <w:numId w:val="31"/>
        </w:numPr>
        <w:spacing w:before="100" w:beforeAutospacing="1" w:after="100" w:afterAutospacing="1"/>
      </w:pPr>
      <w:r w:rsidRPr="0077597E">
        <w:t xml:space="preserve">Выявить наиболее приемлемую форму введения метода проектов; </w:t>
      </w:r>
    </w:p>
    <w:p w:rsidR="004F51D5" w:rsidRPr="0077597E" w:rsidRDefault="004F51D5" w:rsidP="004F51D5">
      <w:pPr>
        <w:numPr>
          <w:ilvl w:val="0"/>
          <w:numId w:val="31"/>
        </w:numPr>
        <w:spacing w:before="100" w:beforeAutospacing="1" w:after="100" w:afterAutospacing="1"/>
      </w:pPr>
      <w:r w:rsidRPr="0077597E">
        <w:t xml:space="preserve">Ознакомить учащихся с проектной деятельностью, через разработку коллективных учебных проектов во внеклассной работе; </w:t>
      </w:r>
    </w:p>
    <w:p w:rsidR="004F51D5" w:rsidRDefault="004F51D5" w:rsidP="004F51D5">
      <w:pPr>
        <w:numPr>
          <w:ilvl w:val="0"/>
          <w:numId w:val="31"/>
        </w:numPr>
        <w:spacing w:before="100" w:beforeAutospacing="1" w:after="100" w:afterAutospacing="1"/>
      </w:pPr>
      <w:r w:rsidRPr="0077597E">
        <w:t xml:space="preserve">Исследовать результативность применения метода проектов, </w:t>
      </w:r>
      <w:r>
        <w:t>через внеклассную деятельность;</w:t>
      </w:r>
    </w:p>
    <w:p w:rsidR="004F51D5" w:rsidRDefault="004F51D5" w:rsidP="004F51D5">
      <w:pPr>
        <w:numPr>
          <w:ilvl w:val="0"/>
          <w:numId w:val="31"/>
        </w:numPr>
        <w:spacing w:before="100" w:beforeAutospacing="1" w:after="100" w:afterAutospacing="1"/>
      </w:pPr>
      <w:r w:rsidRPr="0077597E">
        <w:t xml:space="preserve">Использовать метод проектов в классно-урочной деятельности. </w:t>
      </w:r>
    </w:p>
    <w:p w:rsidR="004F51D5" w:rsidRPr="0077597E" w:rsidRDefault="004F51D5" w:rsidP="004F51D5">
      <w:pPr>
        <w:numPr>
          <w:ilvl w:val="0"/>
          <w:numId w:val="31"/>
        </w:numPr>
        <w:tabs>
          <w:tab w:val="clear" w:pos="720"/>
          <w:tab w:val="num" w:pos="180"/>
        </w:tabs>
        <w:spacing w:before="100" w:beforeAutospacing="1" w:after="100" w:afterAutospacing="1"/>
      </w:pPr>
      <w:r>
        <w:t xml:space="preserve">Осваивать и применять мультимедийные технологии </w:t>
      </w:r>
      <w:r w:rsidRPr="00E021D9">
        <w:t xml:space="preserve"> для повышения </w:t>
      </w:r>
      <w:r>
        <w:t>эффективности учебного процесса.</w:t>
      </w:r>
      <w:r w:rsidRPr="00E021D9">
        <w:t xml:space="preserve"> </w:t>
      </w:r>
    </w:p>
    <w:p w:rsidR="004F51D5" w:rsidRPr="0077597E" w:rsidRDefault="004F51D5" w:rsidP="004F51D5">
      <w:pPr>
        <w:pStyle w:val="a4"/>
      </w:pPr>
      <w:r w:rsidRPr="0077597E">
        <w:rPr>
          <w:b/>
          <w:bCs/>
        </w:rPr>
        <w:t>Актуальность:</w:t>
      </w:r>
    </w:p>
    <w:p w:rsidR="004F51D5" w:rsidRDefault="004F51D5" w:rsidP="004F51D5">
      <w:pPr>
        <w:pStyle w:val="a4"/>
      </w:pPr>
      <w:r w:rsidRPr="0077597E">
        <w:t xml:space="preserve">«… Проектное обучение поощряет и усиливает истинное учение со стороны учеников, расширяет сферу субъективности в процессе самоопределения, творчества и конкретного участия …» В. </w:t>
      </w:r>
      <w:proofErr w:type="spellStart"/>
      <w:r w:rsidRPr="0077597E">
        <w:t>Гузеев</w:t>
      </w:r>
      <w:proofErr w:type="spellEnd"/>
      <w:r w:rsidRPr="0077597E">
        <w:t xml:space="preserve"> </w:t>
      </w:r>
    </w:p>
    <w:p w:rsidR="004F51D5" w:rsidRPr="00D1018E" w:rsidRDefault="004F51D5" w:rsidP="004F51D5">
      <w:pPr>
        <w:spacing w:before="100" w:beforeAutospacing="1" w:after="100" w:afterAutospacing="1"/>
        <w:rPr>
          <w:b/>
        </w:rPr>
      </w:pPr>
      <w:r>
        <w:rPr>
          <w:b/>
          <w:iCs/>
        </w:rPr>
        <w:t>Суть метода проекта</w:t>
      </w:r>
      <w:r w:rsidRPr="00D1018E">
        <w:rPr>
          <w:b/>
          <w:iCs/>
        </w:rPr>
        <w:t>:</w:t>
      </w:r>
    </w:p>
    <w:p w:rsidR="004F51D5" w:rsidRPr="00E021D9" w:rsidRDefault="004F51D5" w:rsidP="004F51D5">
      <w:pPr>
        <w:numPr>
          <w:ilvl w:val="0"/>
          <w:numId w:val="29"/>
        </w:numPr>
        <w:spacing w:before="100" w:beforeAutospacing="1" w:after="100" w:afterAutospacing="1"/>
      </w:pPr>
      <w:r w:rsidRPr="00E021D9">
        <w:t>Умение практически применять полученные знания из различных областей науки, техники, те</w:t>
      </w:r>
      <w:r>
        <w:t xml:space="preserve">хнологии, творческих областей; </w:t>
      </w:r>
      <w:r w:rsidRPr="00E021D9">
        <w:t xml:space="preserve"> </w:t>
      </w:r>
    </w:p>
    <w:p w:rsidR="004F51D5" w:rsidRPr="00E021D9" w:rsidRDefault="004F51D5" w:rsidP="004F51D5">
      <w:pPr>
        <w:numPr>
          <w:ilvl w:val="0"/>
          <w:numId w:val="29"/>
        </w:numPr>
        <w:spacing w:before="100" w:beforeAutospacing="1" w:after="100" w:afterAutospacing="1"/>
      </w:pPr>
      <w:r w:rsidRPr="00E021D9">
        <w:t xml:space="preserve">Умение работать с информацией; </w:t>
      </w:r>
    </w:p>
    <w:p w:rsidR="004F51D5" w:rsidRPr="00E021D9" w:rsidRDefault="004F51D5" w:rsidP="004F51D5">
      <w:pPr>
        <w:numPr>
          <w:ilvl w:val="0"/>
          <w:numId w:val="29"/>
        </w:numPr>
        <w:spacing w:before="100" w:beforeAutospacing="1" w:after="100" w:afterAutospacing="1"/>
      </w:pPr>
      <w:r w:rsidRPr="00E021D9">
        <w:t xml:space="preserve">Владение новыми информационными технологиями; </w:t>
      </w:r>
    </w:p>
    <w:p w:rsidR="004F51D5" w:rsidRDefault="004F51D5" w:rsidP="004F51D5">
      <w:pPr>
        <w:numPr>
          <w:ilvl w:val="0"/>
          <w:numId w:val="29"/>
        </w:numPr>
        <w:spacing w:before="100" w:beforeAutospacing="1" w:after="100" w:afterAutospacing="1"/>
      </w:pPr>
      <w:r w:rsidRPr="00E021D9">
        <w:t>Стимулирование интереса учащихся к определенным проблемам, предполагающим владение определенной суммой знаний и через проектную деятельность, предусмат</w:t>
      </w:r>
      <w:r>
        <w:t xml:space="preserve">ривающим решение этих проблем; </w:t>
      </w:r>
    </w:p>
    <w:p w:rsidR="004F51D5" w:rsidRDefault="004F51D5" w:rsidP="004F51D5">
      <w:pPr>
        <w:numPr>
          <w:ilvl w:val="0"/>
          <w:numId w:val="29"/>
        </w:numPr>
        <w:spacing w:before="100" w:beforeAutospacing="1" w:after="100" w:afterAutospacing="1"/>
      </w:pPr>
      <w:r w:rsidRPr="00E021D9">
        <w:t xml:space="preserve">Умение защищать проект </w:t>
      </w:r>
    </w:p>
    <w:p w:rsidR="004F51D5" w:rsidRPr="00437BD6" w:rsidRDefault="004F51D5" w:rsidP="004F51D5">
      <w:pPr>
        <w:pStyle w:val="a4"/>
      </w:pPr>
      <w:r w:rsidRPr="00437BD6">
        <w:rPr>
          <w:b/>
          <w:iCs/>
        </w:rPr>
        <w:t>Учебный проект с точки зрения учащегося</w:t>
      </w:r>
      <w:r w:rsidRPr="00437BD6">
        <w:rPr>
          <w:b/>
        </w:rPr>
        <w:t xml:space="preserve"> </w:t>
      </w:r>
      <w:r w:rsidRPr="00437BD6">
        <w:t>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4F51D5" w:rsidRDefault="004F51D5" w:rsidP="004F51D5">
      <w:pPr>
        <w:pStyle w:val="a4"/>
      </w:pPr>
      <w:r w:rsidRPr="00B500BA">
        <w:rPr>
          <w:b/>
          <w:iCs/>
        </w:rPr>
        <w:lastRenderedPageBreak/>
        <w:t>Учебный проект с точки зрения учителя</w:t>
      </w:r>
      <w:r w:rsidRPr="00B500BA">
        <w:rPr>
          <w:b/>
        </w:rPr>
        <w:t xml:space="preserve"> –</w:t>
      </w:r>
      <w:r w:rsidRPr="00B500BA">
        <w:t xml:space="preserve">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</w:t>
      </w:r>
    </w:p>
    <w:p w:rsidR="004F51D5" w:rsidRPr="004F51D5" w:rsidRDefault="004F51D5" w:rsidP="004F51D5">
      <w:pPr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Типология проектов</w:t>
      </w:r>
    </w:p>
    <w:p w:rsidR="004F51D5" w:rsidRPr="00E021D9" w:rsidRDefault="002B6F24" w:rsidP="004F51D5">
      <w:pPr>
        <w:spacing w:before="100" w:beforeAutospacing="1" w:after="100" w:afterAutospacing="1"/>
      </w:pPr>
      <w:r w:rsidRPr="002B6F24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3" type="#_x0000_t136" style="position:absolute;margin-left:81pt;margin-top:281.5pt;width:414pt;height:36pt;z-index:251661312" fillcolor="black" strokecolor="red">
            <v:shadow color="#868686"/>
            <v:textpath style="font-family:&quot;Arial&quot;;font-size:18pt;font-weight:bold;v-text-kern:t" trim="t" fitpath="t" string="фантастические "/>
          </v:shape>
        </w:pict>
      </w:r>
      <w:r w:rsidRPr="002B6F24">
        <w:rPr>
          <w:noProof/>
          <w:color w:val="FF0000"/>
        </w:rPr>
        <w:pict>
          <v:oval id="_x0000_s1212" style="position:absolute;margin-left:0;margin-top:272.5pt;width:522pt;height:45pt;z-index:251660288" fillcolor="#c9f"/>
        </w:pict>
      </w:r>
      <w:r w:rsidRPr="002B6F24">
        <w:rPr>
          <w:color w:val="FF0000"/>
        </w:rPr>
      </w:r>
      <w:r w:rsidRPr="002B6F24">
        <w:rPr>
          <w:color w:val="FF0000"/>
        </w:rPr>
        <w:pict>
          <v:group id="_x0000_s1194" editas="canvas" style="width:639pt;height:342.1pt;mso-position-horizontal-relative:char;mso-position-vertical-relative:line" coordorigin="1318,9061" coordsize="8244,44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5" type="#_x0000_t75" style="position:absolute;left:1318;top:9061;width:8244;height:4438" o:preferrelative="f" filled="t" stroked="t" strokecolor="white">
              <v:fill o:detectmouseclick="t"/>
              <v:path o:extrusionok="t" o:connecttype="none"/>
              <o:lock v:ext="edit" text="t"/>
            </v:shape>
            <v:line id="_x0000_s1196" style="position:absolute" from="4801,12447" to="4801,12447"/>
            <v:line id="_x0000_s1197" style="position:absolute" from="7007,12447" to="7007,12447"/>
            <v:oval id="_x0000_s1198" style="position:absolute;left:1318;top:9295;width:6502;height:583" fillcolor="blue"/>
            <v:oval id="_x0000_s1199" style="position:absolute;left:1318;top:9762;width:6502;height:583" fillcolor="red"/>
            <v:oval id="_x0000_s1200" style="position:absolute;left:1318;top:10345;width:6502;height:584" fillcolor="#0cf"/>
            <v:oval id="_x0000_s1201" style="position:absolute;left:1318;top:10812;width:6618;height:585" fillcolor="fuchsia"/>
            <v:oval id="_x0000_s1202" style="position:absolute;left:1381;top:11279;width:6735;height:668" fillcolor="lime"/>
            <v:oval id="_x0000_s1203" style="position:absolute;left:1318;top:11746;width:6618;height:585" fillcolor="yellow"/>
            <v:shape id="_x0000_s1204" type="#_x0000_t136" style="position:absolute;left:2711;top:9295;width:4529;height:467" fillcolor="black" strokecolor="red">
              <v:shadow color="#868686"/>
              <v:textpath style="font-family:&quot;Arial&quot;;font-size:18pt;font-weight:bold;v-text-kern:t" trim="t" fitpath="t" string="информационные"/>
            </v:shape>
            <v:shape id="_x0000_s1205" type="#_x0000_t136" style="position:absolute;left:2595;top:10462;width:4180;height:350" fillcolor="black" strokecolor="red">
              <v:shadow color="#868686"/>
              <v:textpath style="font-family:&quot;Arial&quot;;font-size:18pt;font-weight:bold;v-text-kern:t" trim="t" fitpath="t" string="ролевые"/>
            </v:shape>
            <v:shape id="_x0000_s1206" type="#_x0000_t136" style="position:absolute;left:2595;top:11396;width:4413;height:350" fillcolor="black" strokecolor="red">
              <v:shadow color="#868686"/>
              <v:textpath style="font-family:&quot;Arial&quot;;font-size:18pt;font-weight:bold;v-text-kern:t" trim="t" fitpath="t" string="игровые"/>
            </v:shape>
            <v:shape id="_x0000_s1207" type="#_x0000_t136" style="position:absolute;left:2595;top:9878;width:4065;height:351" fillcolor="black" strokecolor="red">
              <v:shadow color="#868686"/>
              <v:textpath style="font-family:&quot;Arial&quot;;font-size:18pt;font-weight:bold;v-text-kern:t" trim="t" fitpath="t" string="творческие"/>
            </v:shape>
            <v:shape id="_x0000_s1208" type="#_x0000_t136" style="position:absolute;left:2479;top:10929;width:5110;height:350" fillcolor="black" strokecolor="red">
              <v:shadow color="#868686"/>
              <v:textpath style="font-family:&quot;Arial&quot;;font-size:18pt;font-weight:bold;v-text-kern:t" trim="t" fitpath="t" string="исследовательские"/>
            </v:shape>
            <v:oval id="_x0000_s1209" style="position:absolute;left:1318;top:12097;width:6747;height:584" fillcolor="#f60"/>
            <v:shape id="_x0000_s1210" type="#_x0000_t136" style="position:absolute;left:2479;top:12241;width:5445;height:350" fillcolor="black" strokecolor="red">
              <v:shadow color="#868686"/>
              <v:textpath style="font-family:&quot;Arial&quot;;font-size:18pt;font-weight:bold;v-text-kern:t" trim="t" fitpath="t" string="эмпирические"/>
            </v:shape>
            <v:shape id="_x0000_s1211" type="#_x0000_t136" style="position:absolute;left:2479;top:11863;width:4993;height:352" fillcolor="black" strokecolor="red">
              <v:shadow color="#868686"/>
              <v:textpath style="font-family:&quot;Arial&quot;;font-size:18pt;font-weight:bold;v-text-kern:t" trim="t" fitpath="t" string="практико-ориентированные"/>
            </v:shape>
            <w10:wrap type="none"/>
            <w10:anchorlock/>
          </v:group>
        </w:pict>
      </w:r>
    </w:p>
    <w:p w:rsidR="004F51D5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7C14BC">
        <w:rPr>
          <w:b/>
          <w:bCs/>
        </w:rPr>
        <w:t xml:space="preserve">Информационные  проекты </w:t>
      </w:r>
      <w:r w:rsidRPr="007C14BC">
        <w:t xml:space="preserve"> направлены  на сбор информации о каком-то объекте, явлении с целью ее анализа, обобщения и представления для широкой аудитории.                                                                      Выходом таких  проектов часто являются публикации в СМИ, в т.ч. в Интернете. Результатом таких проектов  может быть и создание информационной среды класса или школы.</w:t>
      </w:r>
      <w:r>
        <w:t xml:space="preserve"> </w:t>
      </w:r>
      <w:r w:rsidRPr="007C14BC">
        <w:t xml:space="preserve">Этот тип проектов изначально направлен на </w:t>
      </w:r>
      <w:proofErr w:type="gramStart"/>
      <w:r w:rsidRPr="007C14BC">
        <w:t>сбор</w:t>
      </w:r>
      <w:proofErr w:type="gramEnd"/>
      <w:r w:rsidRPr="007C14BC">
        <w:t xml:space="preserve"> информации о </w:t>
      </w:r>
      <w:proofErr w:type="gramStart"/>
      <w:r w:rsidRPr="007C14BC">
        <w:t>каком</w:t>
      </w:r>
      <w:proofErr w:type="gramEnd"/>
      <w:r w:rsidRPr="007C14BC">
        <w:t xml:space="preserve"> – то объекте, ознакомление участников проекта с этой информацией, ее анализ и обобщение фактов, предназначенных для широкой аудитории. Такие проекты </w:t>
      </w:r>
      <w:proofErr w:type="gramStart"/>
      <w:r w:rsidRPr="007C14BC">
        <w:t>также, как</w:t>
      </w:r>
      <w:proofErr w:type="gramEnd"/>
      <w:r w:rsidRPr="007C14BC">
        <w:t xml:space="preserve"> и исследовательские требуют хорошо продуманной структуры, возможности систематической коррекции по ходу работы над проектом.                                                                                                            </w:t>
      </w:r>
    </w:p>
    <w:p w:rsidR="004F51D5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7C14BC">
        <w:rPr>
          <w:b/>
          <w:bCs/>
        </w:rPr>
        <w:t xml:space="preserve">Творческие  проекты </w:t>
      </w:r>
      <w:r w:rsidRPr="007C14BC">
        <w:t xml:space="preserve"> предполагают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  Такие проекты, как правило, не имеют детально </w:t>
      </w:r>
      <w:proofErr w:type="gramStart"/>
      <w:r w:rsidRPr="007C14BC">
        <w:t>проработанный</w:t>
      </w:r>
      <w:proofErr w:type="gramEnd"/>
      <w:r w:rsidRPr="007C14BC">
        <w:t xml:space="preserve"> структуры, она только намечается и далее развивается, подчиняясь принятой логике и интересам участников проекта. </w:t>
      </w:r>
      <w:proofErr w:type="gramStart"/>
      <w:r w:rsidRPr="007C14BC">
        <w:t xml:space="preserve">В лучшем случае можно договориться о желаемых, планируемых результатах (совместной газете, сочинении, видеофильме, спортивной игре, экспедиции и т.д.                  </w:t>
      </w:r>
      <w:proofErr w:type="gramEnd"/>
    </w:p>
    <w:p w:rsidR="004F51D5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7C14BC">
        <w:rPr>
          <w:b/>
          <w:bCs/>
        </w:rPr>
        <w:t>Ролевые  проекты.</w:t>
      </w:r>
      <w:r w:rsidRPr="007C14BC">
        <w:t xml:space="preserve">  Разработка и реализация таких  проектов 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 сказка, судебное заседание? Будет ли разрешен конфликт и заключен договор?                                                                           </w:t>
      </w:r>
    </w:p>
    <w:p w:rsidR="004F51D5" w:rsidRPr="00817DE0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7C14BC">
        <w:t xml:space="preserve"> </w:t>
      </w:r>
      <w:r w:rsidRPr="007C14BC">
        <w:rPr>
          <w:b/>
          <w:bCs/>
        </w:rPr>
        <w:t xml:space="preserve">Исследовательские  проекты </w:t>
      </w:r>
      <w:r w:rsidRPr="007C14BC">
        <w:t xml:space="preserve">по структуре напоминают подлинно научные исследования. Они включают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</w:t>
      </w:r>
      <w:r w:rsidRPr="007C14BC">
        <w:lastRenderedPageBreak/>
        <w:t>моделирование, социологический опрос и другие. Такие проекты требуют хорошо продуманной структуры проекта, четко обозначенных целей, актуальности проекта для всех участников, социальной значимости, продуманных методов, в том числе экспериментальных и опытных работ, методов обработки результатов.</w:t>
      </w:r>
      <w:r w:rsidRPr="007C14BC">
        <w:rPr>
          <w:rFonts w:ascii="Verdana" w:hAnsi="Verdana"/>
        </w:rPr>
        <w:t>  </w:t>
      </w:r>
      <w:r>
        <w:rPr>
          <w:color w:val="000000"/>
          <w:sz w:val="20"/>
          <w:szCs w:val="20"/>
        </w:rPr>
        <w:t xml:space="preserve"> </w:t>
      </w:r>
      <w:r w:rsidRPr="00817DE0">
        <w:rPr>
          <w:color w:val="000000"/>
        </w:rPr>
        <w:t>В настоящее время издается достаточно много энциклопедий для детей разного возр</w:t>
      </w:r>
      <w:r>
        <w:rPr>
          <w:color w:val="000000"/>
        </w:rPr>
        <w:t>аста, что создает прекрасные ус</w:t>
      </w:r>
      <w:r w:rsidRPr="00817DE0">
        <w:rPr>
          <w:color w:val="000000"/>
        </w:rPr>
        <w:t>ловия для проведения</w:t>
      </w:r>
      <w:r>
        <w:rPr>
          <w:color w:val="000000"/>
        </w:rPr>
        <w:t xml:space="preserve"> исследовательских проектов </w:t>
      </w:r>
      <w:r w:rsidRPr="00817DE0">
        <w:rPr>
          <w:color w:val="000000"/>
        </w:rPr>
        <w:t xml:space="preserve"> детьми младшего школьного возраста. Ценность проектов</w:t>
      </w:r>
      <w:r>
        <w:rPr>
          <w:color w:val="000000"/>
        </w:rPr>
        <w:t xml:space="preserve"> данного типа проявляется парал</w:t>
      </w:r>
      <w:r w:rsidRPr="00817DE0">
        <w:rPr>
          <w:color w:val="000000"/>
        </w:rPr>
        <w:t>лельно с учебными задачами еще и в привитии интереса к книгам, что весьма актуально в нынешнее время.</w:t>
      </w:r>
    </w:p>
    <w:p w:rsidR="004F51D5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7C14BC">
        <w:rPr>
          <w:b/>
        </w:rPr>
        <w:t>Игровые.</w:t>
      </w:r>
      <w:r w:rsidRPr="007C14BC">
        <w:t xml:space="preserve"> 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все-таки является игровая, приключенческая.           </w:t>
      </w:r>
    </w:p>
    <w:p w:rsidR="004F51D5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7C14BC">
        <w:rPr>
          <w:b/>
          <w:bCs/>
        </w:rPr>
        <w:t xml:space="preserve">Практико-ориентированные проекты. </w:t>
      </w:r>
      <w:r w:rsidRPr="007C14BC">
        <w:t xml:space="preserve"> Эти проекты отличает четко обозначенный с самого начала результат деятельности участников проекта. Причем этот результат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 и т.д.) </w:t>
      </w:r>
    </w:p>
    <w:p w:rsidR="004F51D5" w:rsidRPr="00817DE0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817DE0">
        <w:rPr>
          <w:b/>
          <w:iCs/>
          <w:color w:val="000000"/>
        </w:rPr>
        <w:t>Эмпирические проекты</w:t>
      </w:r>
      <w:r w:rsidRPr="00817DE0">
        <w:rPr>
          <w:iCs/>
          <w:color w:val="000000"/>
        </w:rPr>
        <w:t xml:space="preserve"> </w:t>
      </w:r>
      <w:r w:rsidRPr="00817DE0">
        <w:rPr>
          <w:color w:val="000000"/>
        </w:rPr>
        <w:t>предполагают проведе</w:t>
      </w:r>
      <w:r>
        <w:rPr>
          <w:color w:val="000000"/>
        </w:rPr>
        <w:t>ние собственных наблю</w:t>
      </w:r>
      <w:r w:rsidRPr="00817DE0">
        <w:rPr>
          <w:color w:val="000000"/>
        </w:rPr>
        <w:t xml:space="preserve">дений и экспериментов. Они очень ценны в </w:t>
      </w:r>
      <w:r>
        <w:rPr>
          <w:color w:val="000000"/>
        </w:rPr>
        <w:t>плане развития самого исследова</w:t>
      </w:r>
      <w:r w:rsidRPr="00817DE0">
        <w:rPr>
          <w:color w:val="000000"/>
        </w:rPr>
        <w:t>тельского поведения и приобретения новой информации о мире природы и человека.</w:t>
      </w:r>
    </w:p>
    <w:p w:rsidR="004F51D5" w:rsidRPr="00131685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7C14BC">
        <w:t xml:space="preserve"> </w:t>
      </w:r>
      <w:r w:rsidRPr="00131685">
        <w:rPr>
          <w:b/>
          <w:iCs/>
          <w:color w:val="000000"/>
        </w:rPr>
        <w:t>Фантастические проекты</w:t>
      </w:r>
      <w:r w:rsidRPr="00131685">
        <w:rPr>
          <w:iCs/>
          <w:color w:val="000000"/>
        </w:rPr>
        <w:t xml:space="preserve"> </w:t>
      </w:r>
      <w:r w:rsidRPr="00131685">
        <w:rPr>
          <w:color w:val="000000"/>
        </w:rPr>
        <w:t>ориентированы на разработку несуществующих объектов и явлений: «Город будущего», «Школа 22 века», «Путешествие на Марс», « Инопланетяне на Земле», «Супер-робот», «Животные будущего», «Машина 30 века», «Мой дру</w:t>
      </w:r>
      <w:proofErr w:type="gramStart"/>
      <w:r w:rsidRPr="00131685">
        <w:rPr>
          <w:color w:val="000000"/>
        </w:rPr>
        <w:t>г-</w:t>
      </w:r>
      <w:proofErr w:type="gramEnd"/>
      <w:r w:rsidRPr="00131685">
        <w:rPr>
          <w:color w:val="000000"/>
        </w:rPr>
        <w:t xml:space="preserve"> инопланетянин» и т.д.</w:t>
      </w:r>
    </w:p>
    <w:p w:rsidR="004F51D5" w:rsidRPr="004F51D5" w:rsidRDefault="004F51D5" w:rsidP="004F51D5">
      <w:pPr>
        <w:pStyle w:val="a4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Классификация проектов по продолжительности</w:t>
      </w:r>
    </w:p>
    <w:p w:rsidR="00EA4B9E" w:rsidRDefault="004F51D5" w:rsidP="004F51D5">
      <w:pPr>
        <w:pStyle w:val="a4"/>
      </w:pPr>
      <w:r w:rsidRPr="004E04B6">
        <w:rPr>
          <w:b/>
          <w:bCs/>
        </w:rPr>
        <w:t>Мини – проекты</w:t>
      </w:r>
      <w:r w:rsidRPr="004E04B6">
        <w:t xml:space="preserve"> могут укладываться в один урок или менее.                                                              </w:t>
      </w:r>
      <w:r w:rsidRPr="004E04B6">
        <w:rPr>
          <w:b/>
          <w:bCs/>
        </w:rPr>
        <w:t>Краткосрочные проекты</w:t>
      </w:r>
      <w:r w:rsidRPr="004E04B6">
        <w:t xml:space="preserve"> требуют выделения 4 – 6 уроков. 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                   </w:t>
      </w:r>
      <w:r>
        <w:t xml:space="preserve">                                                                            </w:t>
      </w:r>
    </w:p>
    <w:p w:rsidR="004F51D5" w:rsidRDefault="004F51D5" w:rsidP="004F51D5">
      <w:pPr>
        <w:pStyle w:val="a4"/>
      </w:pPr>
      <w:r>
        <w:t xml:space="preserve"> </w:t>
      </w:r>
      <w:r w:rsidRPr="004E04B6">
        <w:t xml:space="preserve"> </w:t>
      </w:r>
      <w:r w:rsidRPr="004E04B6">
        <w:rPr>
          <w:b/>
          <w:bCs/>
        </w:rPr>
        <w:t>Недельные проекты</w:t>
      </w:r>
      <w:r w:rsidRPr="004E04B6">
        <w:t xml:space="preserve"> выполняются в группах в ходе проектной недели.                                                                 Их выполнение занимает примерно 30 – 40 часов и целиком проходит при участии руководителя. </w:t>
      </w:r>
      <w:r>
        <w:t xml:space="preserve">                                                                                                                                          </w:t>
      </w:r>
      <w:r w:rsidRPr="004E04B6">
        <w:rPr>
          <w:b/>
          <w:bCs/>
        </w:rPr>
        <w:t>Годичные проекты</w:t>
      </w:r>
      <w:r w:rsidRPr="004E04B6">
        <w:t xml:space="preserve">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</w:t>
      </w:r>
    </w:p>
    <w:p w:rsidR="004F51D5" w:rsidRDefault="002B6F24" w:rsidP="004F51D5">
      <w:pPr>
        <w:spacing w:before="100" w:beforeAutospacing="1" w:after="100" w:afterAutospacing="1"/>
      </w:pPr>
      <w:r>
        <w:rPr>
          <w:noProof/>
        </w:rPr>
        <w:pict>
          <v:rect id="_x0000_s1215" style="position:absolute;margin-left:315pt;margin-top:20.6pt;width:207pt;height:54pt;z-index:251663360" fillcolor="yellow"/>
        </w:pict>
      </w:r>
      <w:r>
        <w:rPr>
          <w:noProof/>
        </w:rPr>
        <w:pict>
          <v:rect id="_x0000_s1214" style="position:absolute;margin-left:27pt;margin-top:20.6pt;width:3in;height:54pt;z-index:251662336" fillcolor="yellow"/>
        </w:pict>
      </w:r>
    </w:p>
    <w:p w:rsidR="004F51D5" w:rsidRDefault="002B6F24" w:rsidP="004F51D5">
      <w:pPr>
        <w:spacing w:before="100" w:beforeAutospacing="1" w:after="100" w:afterAutospacing="1"/>
      </w:pPr>
      <w:r>
        <w:rPr>
          <w:noProof/>
        </w:rPr>
        <w:pict>
          <v:shape id="_x0000_s1217" type="#_x0000_t136" style="position:absolute;margin-left:324pt;margin-top:1.8pt;width:189pt;height:27pt;z-index:251665408" fillcolor="black" strokecolor="red">
            <v:shadow color="#868686"/>
            <v:textpath style="font-family:&quot;Arial&quot;;font-size:18pt;font-weight:bold;v-text-kern:t" trim="t" fitpath="t" string="межпредметные проекты"/>
          </v:shape>
        </w:pict>
      </w:r>
      <w:r>
        <w:rPr>
          <w:noProof/>
        </w:rPr>
        <w:pict>
          <v:shape id="_x0000_s1216" type="#_x0000_t136" style="position:absolute;margin-left:45pt;margin-top:1.8pt;width:180pt;height:27.45pt;z-index:251664384" fillcolor="black" strokecolor="red">
            <v:shadow color="#868686"/>
            <v:textpath style="font-family:&quot;Arial&quot;;font-size:18pt;font-weight:bold;v-text-kern:t" trim="t" fitpath="t" string="монопроекты"/>
          </v:shape>
        </w:pict>
      </w:r>
    </w:p>
    <w:p w:rsidR="004F51D5" w:rsidRDefault="002B6F24" w:rsidP="004F51D5">
      <w:pPr>
        <w:spacing w:before="100" w:beforeAutospacing="1" w:after="100" w:afterAutospacing="1"/>
      </w:pPr>
      <w:r>
        <w:rPr>
          <w:noProof/>
        </w:rPr>
        <w:pict>
          <v:line id="_x0000_s1219" style="position:absolute;z-index:251667456" from="423pt,19pt" to="423pt,55pt">
            <v:stroke endarrow="block"/>
          </v:line>
        </w:pict>
      </w:r>
      <w:r>
        <w:rPr>
          <w:noProof/>
        </w:rPr>
        <w:pict>
          <v:line id="_x0000_s1218" style="position:absolute;z-index:251666432" from="135pt,19pt" to="135pt,55pt">
            <v:stroke endarrow="block"/>
          </v:line>
        </w:pict>
      </w:r>
    </w:p>
    <w:p w:rsidR="004F51D5" w:rsidRDefault="004F51D5" w:rsidP="004F51D5">
      <w:pPr>
        <w:spacing w:before="100" w:beforeAutospacing="1" w:after="100" w:afterAutospacing="1"/>
      </w:pPr>
    </w:p>
    <w:p w:rsidR="004F51D5" w:rsidRDefault="002B6F24" w:rsidP="004F51D5">
      <w:pPr>
        <w:pStyle w:val="a4"/>
        <w:rPr>
          <w:u w:val="single"/>
        </w:rPr>
      </w:pPr>
      <w:r w:rsidRPr="002B6F24">
        <w:rPr>
          <w:noProof/>
        </w:rPr>
        <w:pict>
          <v:rect id="_x0000_s1221" style="position:absolute;margin-left:315pt;margin-top:-.6pt;width:207pt;height:81pt;z-index:251669504" fillcolor="#cfc">
            <v:textbox style="mso-next-textbox:#_x0000_s1221">
              <w:txbxContent>
                <w:p w:rsidR="004F51D5" w:rsidRPr="0019229A" w:rsidRDefault="004F51D5" w:rsidP="004F51D5">
                  <w:pPr>
                    <w:pStyle w:val="a4"/>
                    <w:jc w:val="center"/>
                  </w:pPr>
                  <w:r>
                    <w:t>В</w:t>
                  </w:r>
                  <w:r w:rsidRPr="0019229A">
                    <w:t>ыполняются исключительно во внеурочное время и под руководством нескольких специалистов в различных областях знания.</w:t>
                  </w:r>
                </w:p>
                <w:p w:rsidR="004F51D5" w:rsidRDefault="004F51D5" w:rsidP="004F51D5"/>
              </w:txbxContent>
            </v:textbox>
          </v:rect>
        </w:pict>
      </w:r>
      <w:r w:rsidRPr="002B6F24">
        <w:rPr>
          <w:noProof/>
        </w:rPr>
        <w:pict>
          <v:rect id="_x0000_s1220" style="position:absolute;margin-left:27pt;margin-top:-.6pt;width:3in;height:81pt;z-index:251668480" fillcolor="#cfc">
            <v:textbox style="mso-next-textbox:#_x0000_s1220">
              <w:txbxContent>
                <w:p w:rsidR="004F51D5" w:rsidRPr="0019229A" w:rsidRDefault="004F51D5" w:rsidP="004F51D5">
                  <w:pPr>
                    <w:pStyle w:val="a4"/>
                    <w:jc w:val="center"/>
                  </w:pPr>
                  <w:r>
                    <w:t>П</w:t>
                  </w:r>
                  <w:r w:rsidRPr="0019229A">
                    <w:t>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            </w:r>
                </w:p>
                <w:p w:rsidR="004F51D5" w:rsidRDefault="004F51D5" w:rsidP="004F51D5"/>
              </w:txbxContent>
            </v:textbox>
          </v:rect>
        </w:pict>
      </w:r>
      <w:r w:rsidR="004F51D5">
        <w:t xml:space="preserve">                     </w:t>
      </w:r>
      <w:r w:rsidR="004F51D5" w:rsidRPr="00E52B89">
        <w:t xml:space="preserve"> </w:t>
      </w:r>
      <w:r w:rsidR="004F51D5"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51D5" w:rsidRPr="0047582A" w:rsidRDefault="004F51D5" w:rsidP="004F51D5">
      <w:pPr>
        <w:spacing w:before="100" w:beforeAutospacing="1" w:after="100" w:afterAutospacing="1"/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4F51D5" w:rsidRDefault="004F51D5" w:rsidP="004F51D5">
      <w:pPr>
        <w:pStyle w:val="a4"/>
        <w:jc w:val="center"/>
      </w:pPr>
    </w:p>
    <w:p w:rsidR="004F51D5" w:rsidRDefault="004F51D5" w:rsidP="004F51D5">
      <w:pPr>
        <w:pStyle w:val="a4"/>
        <w:jc w:val="center"/>
      </w:pPr>
    </w:p>
    <w:p w:rsidR="004F51D5" w:rsidRPr="007C14BC" w:rsidRDefault="004F51D5" w:rsidP="004F51D5">
      <w:pPr>
        <w:pStyle w:val="a4"/>
        <w:jc w:val="center"/>
      </w:pPr>
      <w:r>
        <w:t>Классификация проектов по характеру контактов между участниками</w:t>
      </w:r>
    </w:p>
    <w:p w:rsidR="004F51D5" w:rsidRPr="00A0764F" w:rsidRDefault="004F51D5" w:rsidP="004F51D5">
      <w:pPr>
        <w:pStyle w:val="a4"/>
        <w:rPr>
          <w:b/>
        </w:rPr>
      </w:pPr>
      <w:proofErr w:type="spellStart"/>
      <w:r w:rsidRPr="00A0764F">
        <w:rPr>
          <w:b/>
        </w:rPr>
        <w:lastRenderedPageBreak/>
        <w:t>Внутриклассные</w:t>
      </w:r>
      <w:proofErr w:type="spellEnd"/>
      <w:r w:rsidRPr="00A0764F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 w:rsidRPr="00A0764F">
        <w:rPr>
          <w:b/>
        </w:rPr>
        <w:t>В</w:t>
      </w:r>
      <w:r>
        <w:rPr>
          <w:b/>
        </w:rPr>
        <w:t>нутришкольные</w:t>
      </w:r>
      <w:proofErr w:type="spellEnd"/>
      <w:r>
        <w:rPr>
          <w:b/>
        </w:rPr>
        <w:t>.</w:t>
      </w:r>
      <w:r w:rsidRPr="00A0764F">
        <w:rPr>
          <w:b/>
        </w:rPr>
        <w:br/>
        <w:t>Р</w:t>
      </w:r>
      <w:r>
        <w:rPr>
          <w:b/>
        </w:rPr>
        <w:t>егиональные</w:t>
      </w:r>
      <w:r w:rsidRPr="00A0764F">
        <w:rPr>
          <w:b/>
        </w:rPr>
        <w:br/>
        <w:t>М</w:t>
      </w:r>
      <w:r>
        <w:rPr>
          <w:b/>
        </w:rPr>
        <w:t>ежрегиональные.</w:t>
      </w:r>
      <w:r w:rsidRPr="00A0764F">
        <w:rPr>
          <w:b/>
        </w:rPr>
        <w:br/>
        <w:t>М</w:t>
      </w:r>
      <w:r>
        <w:rPr>
          <w:b/>
        </w:rPr>
        <w:t>еждународные.</w:t>
      </w:r>
    </w:p>
    <w:p w:rsidR="004F51D5" w:rsidRPr="004F51D5" w:rsidRDefault="004F51D5" w:rsidP="004F51D5">
      <w:pPr>
        <w:pStyle w:val="a4"/>
      </w:pPr>
      <w:r w:rsidRPr="0047582A">
        <w:t xml:space="preserve"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</w:t>
      </w:r>
      <w:r>
        <w:t xml:space="preserve"> технологий.</w:t>
      </w:r>
    </w:p>
    <w:p w:rsidR="004F51D5" w:rsidRPr="004F51D5" w:rsidRDefault="004F51D5" w:rsidP="004F51D5">
      <w:pPr>
        <w:pStyle w:val="a4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 xml:space="preserve">Банк проектов </w:t>
      </w:r>
    </w:p>
    <w:p w:rsidR="004F51D5" w:rsidRPr="004F51D5" w:rsidRDefault="004F51D5" w:rsidP="004F51D5">
      <w:pPr>
        <w:pStyle w:val="a4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(урочная деятельность)</w:t>
      </w:r>
    </w:p>
    <w:tbl>
      <w:tblPr>
        <w:tblStyle w:val="a3"/>
        <w:tblpPr w:leftFromText="180" w:rightFromText="180" w:vertAnchor="text" w:horzAnchor="margin" w:tblpXSpec="center" w:tblpY="371"/>
        <w:tblW w:w="11070" w:type="dxa"/>
        <w:tblLayout w:type="fixed"/>
        <w:tblLook w:val="01E0"/>
      </w:tblPr>
      <w:tblGrid>
        <w:gridCol w:w="1800"/>
        <w:gridCol w:w="2315"/>
        <w:gridCol w:w="2029"/>
        <w:gridCol w:w="2496"/>
        <w:gridCol w:w="2430"/>
      </w:tblGrid>
      <w:tr w:rsidR="004F51D5" w:rsidRPr="00C478B7" w:rsidTr="00471581">
        <w:tc>
          <w:tcPr>
            <w:tcW w:w="1800" w:type="dxa"/>
          </w:tcPr>
          <w:p w:rsidR="004F51D5" w:rsidRPr="00C478B7" w:rsidRDefault="004F51D5" w:rsidP="00471581">
            <w:pPr>
              <w:pStyle w:val="a4"/>
              <w:jc w:val="center"/>
              <w:rPr>
                <w:b/>
              </w:rPr>
            </w:pPr>
            <w:r w:rsidRPr="00C478B7">
              <w:rPr>
                <w:b/>
              </w:rPr>
              <w:t>Предметы</w:t>
            </w:r>
          </w:p>
        </w:tc>
        <w:tc>
          <w:tcPr>
            <w:tcW w:w="2315" w:type="dxa"/>
          </w:tcPr>
          <w:p w:rsidR="004F51D5" w:rsidRPr="00C478B7" w:rsidRDefault="004F51D5" w:rsidP="00471581">
            <w:pPr>
              <w:pStyle w:val="a4"/>
              <w:jc w:val="center"/>
              <w:rPr>
                <w:b/>
              </w:rPr>
            </w:pPr>
            <w:r w:rsidRPr="00C478B7">
              <w:rPr>
                <w:b/>
              </w:rPr>
              <w:t>1 класс</w:t>
            </w:r>
          </w:p>
        </w:tc>
        <w:tc>
          <w:tcPr>
            <w:tcW w:w="2029" w:type="dxa"/>
          </w:tcPr>
          <w:p w:rsidR="004F51D5" w:rsidRPr="00C478B7" w:rsidRDefault="004F51D5" w:rsidP="00471581">
            <w:pPr>
              <w:pStyle w:val="a4"/>
              <w:jc w:val="center"/>
              <w:rPr>
                <w:b/>
              </w:rPr>
            </w:pPr>
            <w:r w:rsidRPr="00C478B7">
              <w:rPr>
                <w:b/>
              </w:rPr>
              <w:t>2 класс</w:t>
            </w:r>
          </w:p>
        </w:tc>
        <w:tc>
          <w:tcPr>
            <w:tcW w:w="2496" w:type="dxa"/>
          </w:tcPr>
          <w:p w:rsidR="004F51D5" w:rsidRPr="00C478B7" w:rsidRDefault="004F51D5" w:rsidP="00471581">
            <w:pPr>
              <w:pStyle w:val="a4"/>
              <w:jc w:val="center"/>
              <w:rPr>
                <w:b/>
              </w:rPr>
            </w:pPr>
            <w:r w:rsidRPr="00C478B7">
              <w:rPr>
                <w:b/>
              </w:rPr>
              <w:t>3 класс</w:t>
            </w:r>
          </w:p>
        </w:tc>
        <w:tc>
          <w:tcPr>
            <w:tcW w:w="2430" w:type="dxa"/>
          </w:tcPr>
          <w:p w:rsidR="004F51D5" w:rsidRPr="00C478B7" w:rsidRDefault="004F51D5" w:rsidP="00471581">
            <w:pPr>
              <w:pStyle w:val="a4"/>
              <w:jc w:val="center"/>
              <w:rPr>
                <w:b/>
              </w:rPr>
            </w:pPr>
            <w:r w:rsidRPr="00C478B7">
              <w:rPr>
                <w:b/>
              </w:rPr>
              <w:t>4 класс</w:t>
            </w:r>
          </w:p>
        </w:tc>
      </w:tr>
      <w:tr w:rsidR="004F51D5" w:rsidTr="00471581">
        <w:tc>
          <w:tcPr>
            <w:tcW w:w="1800" w:type="dxa"/>
          </w:tcPr>
          <w:p w:rsidR="004F51D5" w:rsidRDefault="004F51D5" w:rsidP="00471581">
            <w:pPr>
              <w:pStyle w:val="a4"/>
            </w:pPr>
            <w:r>
              <w:t xml:space="preserve">Математика </w:t>
            </w:r>
          </w:p>
        </w:tc>
        <w:tc>
          <w:tcPr>
            <w:tcW w:w="2315" w:type="dxa"/>
          </w:tcPr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Числовой кубик;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Коллекция симметричных предметов;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Страна геометрии;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Копилка занимательных задач;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Записная книжка «Телефоны друзей»</w:t>
            </w:r>
          </w:p>
        </w:tc>
        <w:tc>
          <w:tcPr>
            <w:tcW w:w="2029" w:type="dxa"/>
          </w:tcPr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Давайте дом построим из геометрических фигур»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Где живут цифры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О чем расскажет календарь.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Буклет «Единицы измерения в жизни человека»</w:t>
            </w:r>
          </w:p>
        </w:tc>
        <w:tc>
          <w:tcPr>
            <w:tcW w:w="2496" w:type="dxa"/>
          </w:tcPr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Копилка игр, которые помогают быть умнее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Сборник ребусов и головоломок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Математическая игротека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  <w:tabs>
                <w:tab w:val="clear" w:pos="360"/>
                <w:tab w:val="num" w:pos="228"/>
              </w:tabs>
            </w:pPr>
            <w:r>
              <w:t>Римские и арабские цифры (происхождение)</w:t>
            </w:r>
          </w:p>
        </w:tc>
        <w:tc>
          <w:tcPr>
            <w:tcW w:w="2430" w:type="dxa"/>
          </w:tcPr>
          <w:p w:rsidR="004F51D5" w:rsidRDefault="004F51D5" w:rsidP="004F51D5">
            <w:pPr>
              <w:pStyle w:val="a4"/>
              <w:numPr>
                <w:ilvl w:val="0"/>
                <w:numId w:val="32"/>
              </w:numPr>
              <w:tabs>
                <w:tab w:val="clear" w:pos="360"/>
                <w:tab w:val="num" w:pos="33"/>
              </w:tabs>
            </w:pPr>
            <w:r>
              <w:t>Магические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  <w:tabs>
                <w:tab w:val="clear" w:pos="360"/>
                <w:tab w:val="num" w:pos="33"/>
              </w:tabs>
            </w:pPr>
            <w:r>
              <w:t>квадраты;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Сборник «Веселые задачки для устного счета»;</w:t>
            </w:r>
          </w:p>
          <w:p w:rsidR="004F51D5" w:rsidRDefault="004F51D5" w:rsidP="004F51D5">
            <w:pPr>
              <w:pStyle w:val="a4"/>
              <w:numPr>
                <w:ilvl w:val="0"/>
                <w:numId w:val="32"/>
              </w:numPr>
            </w:pPr>
            <w:r>
              <w:t>Город геометрических фигур;</w:t>
            </w:r>
          </w:p>
          <w:p w:rsidR="004F51D5" w:rsidRDefault="004F51D5" w:rsidP="00471581">
            <w:pPr>
              <w:pStyle w:val="a4"/>
            </w:pPr>
          </w:p>
        </w:tc>
      </w:tr>
      <w:tr w:rsidR="004F51D5" w:rsidTr="00471581">
        <w:tc>
          <w:tcPr>
            <w:tcW w:w="1800" w:type="dxa"/>
          </w:tcPr>
          <w:p w:rsidR="004F51D5" w:rsidRDefault="004F51D5" w:rsidP="00471581">
            <w:pPr>
              <w:pStyle w:val="a4"/>
            </w:pPr>
            <w:r>
              <w:t>Литературное чтение</w:t>
            </w:r>
          </w:p>
        </w:tc>
        <w:tc>
          <w:tcPr>
            <w:tcW w:w="2315" w:type="dxa"/>
          </w:tcPr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>Сборник сказок об одном животном;</w:t>
            </w:r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>Герои сказок в рисунке,  лепке;</w:t>
            </w:r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>Копилка  загадок о цветах</w:t>
            </w:r>
          </w:p>
        </w:tc>
        <w:tc>
          <w:tcPr>
            <w:tcW w:w="2029" w:type="dxa"/>
          </w:tcPr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>Театр теней «Муха-цокотуха»</w:t>
            </w:r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>Фотоальбом «Русские поэты»</w:t>
            </w:r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 xml:space="preserve">Волшебный сундучок  загадок, </w:t>
            </w:r>
            <w:proofErr w:type="spellStart"/>
            <w:r>
              <w:t>потешек</w:t>
            </w:r>
            <w:proofErr w:type="spellEnd"/>
            <w:r>
              <w:t>, прибауток</w:t>
            </w:r>
          </w:p>
        </w:tc>
        <w:tc>
          <w:tcPr>
            <w:tcW w:w="2496" w:type="dxa"/>
          </w:tcPr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>Литературный альманах «Подвиги людей в военное и мирное время»</w:t>
            </w:r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 xml:space="preserve">Скороговорки и </w:t>
            </w:r>
            <w:proofErr w:type="spellStart"/>
            <w:r>
              <w:t>чистоговорки</w:t>
            </w:r>
            <w:proofErr w:type="spellEnd"/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</w:pPr>
            <w:r>
              <w:t>Волшебный мир сказок</w:t>
            </w:r>
          </w:p>
        </w:tc>
        <w:tc>
          <w:tcPr>
            <w:tcW w:w="2430" w:type="dxa"/>
          </w:tcPr>
          <w:p w:rsidR="004F51D5" w:rsidRDefault="004F51D5" w:rsidP="004F51D5">
            <w:pPr>
              <w:pStyle w:val="a4"/>
              <w:numPr>
                <w:ilvl w:val="0"/>
                <w:numId w:val="33"/>
              </w:numPr>
              <w:tabs>
                <w:tab w:val="clear" w:pos="360"/>
                <w:tab w:val="num" w:pos="124"/>
              </w:tabs>
              <w:ind w:left="0" w:firstLine="0"/>
            </w:pPr>
            <w:r>
              <w:t xml:space="preserve"> Страна «Фантазия» (выдуманные юмористические  истории);</w:t>
            </w:r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  <w:tabs>
                <w:tab w:val="clear" w:pos="360"/>
                <w:tab w:val="num" w:pos="124"/>
              </w:tabs>
              <w:ind w:left="0" w:firstLine="0"/>
            </w:pPr>
            <w:r>
              <w:t xml:space="preserve"> «Красота русской природы» (сборник стихов);</w:t>
            </w:r>
          </w:p>
          <w:p w:rsidR="004F51D5" w:rsidRDefault="004F51D5" w:rsidP="004F51D5">
            <w:pPr>
              <w:pStyle w:val="a4"/>
              <w:numPr>
                <w:ilvl w:val="0"/>
                <w:numId w:val="33"/>
              </w:numPr>
              <w:tabs>
                <w:tab w:val="clear" w:pos="360"/>
                <w:tab w:val="num" w:pos="124"/>
              </w:tabs>
              <w:ind w:left="0" w:firstLine="0"/>
            </w:pPr>
            <w:r>
              <w:t xml:space="preserve"> Словарь «Бестолковых слов»</w:t>
            </w:r>
          </w:p>
        </w:tc>
      </w:tr>
      <w:tr w:rsidR="004F51D5" w:rsidTr="00471581">
        <w:tc>
          <w:tcPr>
            <w:tcW w:w="1800" w:type="dxa"/>
          </w:tcPr>
          <w:p w:rsidR="004F51D5" w:rsidRDefault="004F51D5" w:rsidP="00471581">
            <w:pPr>
              <w:pStyle w:val="a4"/>
            </w:pPr>
            <w:r>
              <w:t xml:space="preserve">Русский язык </w:t>
            </w:r>
          </w:p>
        </w:tc>
        <w:tc>
          <w:tcPr>
            <w:tcW w:w="2315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Азбука вежливости;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Книга  пословиц;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Фруктовый сад;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Письмо другу</w:t>
            </w:r>
          </w:p>
        </w:tc>
        <w:tc>
          <w:tcPr>
            <w:tcW w:w="2029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Вежливые слова в жизни человека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Письмо Губернатору Приморского края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Статья в журнал «</w:t>
            </w:r>
            <w:proofErr w:type="spellStart"/>
            <w:r>
              <w:t>Мурзилка</w:t>
            </w:r>
            <w:proofErr w:type="spellEnd"/>
            <w:r>
              <w:t xml:space="preserve">» </w:t>
            </w:r>
          </w:p>
        </w:tc>
        <w:tc>
          <w:tcPr>
            <w:tcW w:w="2496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«Наши земляки – герои России»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Толковый словарь для 3 класса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«О чем может рассказать объявление?»</w:t>
            </w:r>
          </w:p>
        </w:tc>
        <w:tc>
          <w:tcPr>
            <w:tcW w:w="2430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Этимологический словарик словарных слов;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  <w:ind w:left="0" w:firstLine="0"/>
            </w:pPr>
            <w:r>
              <w:t>Подарочный сборник «Ребусы для первоклассников»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  <w:ind w:left="0" w:firstLine="0"/>
            </w:pPr>
            <w:r>
              <w:t>«Книга Памяти» героев войны</w:t>
            </w:r>
          </w:p>
        </w:tc>
      </w:tr>
      <w:tr w:rsidR="004F51D5" w:rsidTr="00471581">
        <w:tc>
          <w:tcPr>
            <w:tcW w:w="1800" w:type="dxa"/>
          </w:tcPr>
          <w:p w:rsidR="004F51D5" w:rsidRDefault="004F51D5" w:rsidP="00471581">
            <w:pPr>
              <w:pStyle w:val="a4"/>
            </w:pPr>
            <w:r>
              <w:t>Окружающий мир</w:t>
            </w:r>
          </w:p>
        </w:tc>
        <w:tc>
          <w:tcPr>
            <w:tcW w:w="2315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 xml:space="preserve">Книжка-самоделка «Кем </w:t>
            </w:r>
            <w:r>
              <w:lastRenderedPageBreak/>
              <w:t>я хочу стать…»;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Коллекция марок  о природе;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proofErr w:type="gramStart"/>
            <w:r>
              <w:t>Фото-альбом</w:t>
            </w:r>
            <w:proofErr w:type="gramEnd"/>
            <w:r>
              <w:t xml:space="preserve"> «Мой край»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«Почему рыбы плавают»</w:t>
            </w:r>
          </w:p>
        </w:tc>
        <w:tc>
          <w:tcPr>
            <w:tcW w:w="2029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lastRenderedPageBreak/>
              <w:t>«Мой режим дня»»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lastRenderedPageBreak/>
              <w:t>«Овощи и фрукты для здоровья»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«Пернатые друзья»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«О Жучках и Мурках»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«Спасите воду»</w:t>
            </w:r>
          </w:p>
        </w:tc>
        <w:tc>
          <w:tcPr>
            <w:tcW w:w="2496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lastRenderedPageBreak/>
              <w:t>«Загадочный мир животных» (фото-</w:t>
            </w:r>
            <w:r>
              <w:lastRenderedPageBreak/>
              <w:t>сессия);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«О космосе»;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«Путешествие капельки» (круговорот воды в природе)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Охрана зрения</w:t>
            </w:r>
          </w:p>
        </w:tc>
        <w:tc>
          <w:tcPr>
            <w:tcW w:w="2430" w:type="dxa"/>
          </w:tcPr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lastRenderedPageBreak/>
              <w:t xml:space="preserve">«Планеты солнечной </w:t>
            </w:r>
            <w:r>
              <w:lastRenderedPageBreak/>
              <w:t>системы»;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«Красная книга исчезающих животных»»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«Праздники вчера и сегодня»;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«Огонь – вред и польза»;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«Школьные символы».</w:t>
            </w:r>
          </w:p>
          <w:p w:rsidR="004F51D5" w:rsidRDefault="004F51D5" w:rsidP="004F51D5">
            <w:pPr>
              <w:pStyle w:val="a4"/>
              <w:numPr>
                <w:ilvl w:val="0"/>
                <w:numId w:val="34"/>
              </w:numPr>
            </w:pPr>
            <w:r>
              <w:t>«Древние цивилизации»;</w:t>
            </w:r>
          </w:p>
        </w:tc>
      </w:tr>
      <w:tr w:rsidR="004F51D5" w:rsidTr="00471581">
        <w:tc>
          <w:tcPr>
            <w:tcW w:w="1800" w:type="dxa"/>
          </w:tcPr>
          <w:p w:rsidR="004F51D5" w:rsidRDefault="004F51D5" w:rsidP="00471581">
            <w:pPr>
              <w:pStyle w:val="a4"/>
            </w:pPr>
            <w:r>
              <w:lastRenderedPageBreak/>
              <w:t xml:space="preserve">Технология </w:t>
            </w:r>
          </w:p>
        </w:tc>
        <w:tc>
          <w:tcPr>
            <w:tcW w:w="2315" w:type="dxa"/>
          </w:tcPr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Поздравительная открытка маме;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Коллекция тканей;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Витрина разноцветных пуговиц;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Волшебный клубок</w:t>
            </w:r>
          </w:p>
        </w:tc>
        <w:tc>
          <w:tcPr>
            <w:tcW w:w="2029" w:type="dxa"/>
          </w:tcPr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«Вместе делаем книжку-малышку»;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Супер-робот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Машины будущего</w:t>
            </w:r>
          </w:p>
        </w:tc>
        <w:tc>
          <w:tcPr>
            <w:tcW w:w="2496" w:type="dxa"/>
          </w:tcPr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«Украсим школу к Новому году»;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Обустройство школьной территории»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Мягкие игрушки для детского сада;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2430" w:type="dxa"/>
          </w:tcPr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Подводное царство»»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Мой поселок через 50 лет»;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«Школьная столовая»;</w:t>
            </w:r>
          </w:p>
          <w:p w:rsidR="004F51D5" w:rsidRDefault="004F51D5" w:rsidP="004F51D5">
            <w:pPr>
              <w:pStyle w:val="a4"/>
              <w:numPr>
                <w:ilvl w:val="0"/>
                <w:numId w:val="35"/>
              </w:numPr>
            </w:pPr>
            <w:r>
              <w:t>«Я хочу, чтобы мой поселок был чистым»</w:t>
            </w:r>
          </w:p>
        </w:tc>
      </w:tr>
      <w:tr w:rsidR="004F51D5" w:rsidTr="00471581">
        <w:tc>
          <w:tcPr>
            <w:tcW w:w="1800" w:type="dxa"/>
          </w:tcPr>
          <w:p w:rsidR="004F51D5" w:rsidRDefault="004F51D5" w:rsidP="00471581">
            <w:pPr>
              <w:pStyle w:val="a4"/>
            </w:pPr>
            <w:r>
              <w:t>Изобразительное искусство</w:t>
            </w:r>
          </w:p>
        </w:tc>
        <w:tc>
          <w:tcPr>
            <w:tcW w:w="2315" w:type="dxa"/>
          </w:tcPr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Королевство красок»</w:t>
            </w:r>
          </w:p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Оформление обложки к книге «Русские народные сказки»</w:t>
            </w:r>
          </w:p>
        </w:tc>
        <w:tc>
          <w:tcPr>
            <w:tcW w:w="2029" w:type="dxa"/>
          </w:tcPr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«Путешествие на Марс»</w:t>
            </w:r>
          </w:p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«Кто такой Чебурашка»</w:t>
            </w:r>
          </w:p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Моя будущая профессия</w:t>
            </w:r>
          </w:p>
        </w:tc>
        <w:tc>
          <w:tcPr>
            <w:tcW w:w="2496" w:type="dxa"/>
          </w:tcPr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«Путешествие художника по школьному двору»</w:t>
            </w:r>
          </w:p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Игровая площадка</w:t>
            </w:r>
          </w:p>
        </w:tc>
        <w:tc>
          <w:tcPr>
            <w:tcW w:w="2430" w:type="dxa"/>
          </w:tcPr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«Поселок будущего»</w:t>
            </w:r>
          </w:p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Экзотика на подоконнике</w:t>
            </w:r>
          </w:p>
          <w:p w:rsidR="004F51D5" w:rsidRDefault="004F51D5" w:rsidP="004F51D5">
            <w:pPr>
              <w:pStyle w:val="a4"/>
              <w:numPr>
                <w:ilvl w:val="0"/>
                <w:numId w:val="36"/>
              </w:numPr>
            </w:pPr>
            <w:r>
              <w:t>Детский парк</w:t>
            </w:r>
          </w:p>
        </w:tc>
      </w:tr>
      <w:tr w:rsidR="004F51D5" w:rsidTr="00471581">
        <w:tc>
          <w:tcPr>
            <w:tcW w:w="1800" w:type="dxa"/>
          </w:tcPr>
          <w:p w:rsidR="004F51D5" w:rsidRDefault="004F51D5" w:rsidP="00471581">
            <w:pPr>
              <w:pStyle w:val="a4"/>
            </w:pPr>
            <w:r>
              <w:t xml:space="preserve">Физическая культура </w:t>
            </w:r>
          </w:p>
        </w:tc>
        <w:tc>
          <w:tcPr>
            <w:tcW w:w="2315" w:type="dxa"/>
          </w:tcPr>
          <w:p w:rsidR="004F51D5" w:rsidRDefault="004F51D5" w:rsidP="004F51D5">
            <w:pPr>
              <w:pStyle w:val="a4"/>
              <w:numPr>
                <w:ilvl w:val="0"/>
                <w:numId w:val="37"/>
              </w:numPr>
            </w:pPr>
            <w:r>
              <w:t>«Цирк зажигает огни» (выступление для родителей)</w:t>
            </w:r>
          </w:p>
        </w:tc>
        <w:tc>
          <w:tcPr>
            <w:tcW w:w="2029" w:type="dxa"/>
          </w:tcPr>
          <w:p w:rsidR="004F51D5" w:rsidRDefault="004F51D5" w:rsidP="004F51D5">
            <w:pPr>
              <w:pStyle w:val="a4"/>
              <w:numPr>
                <w:ilvl w:val="0"/>
                <w:numId w:val="37"/>
              </w:numPr>
            </w:pPr>
            <w:r>
              <w:t>«Комплекс утренней гимнастики»</w:t>
            </w:r>
          </w:p>
          <w:p w:rsidR="004F51D5" w:rsidRDefault="004F51D5" w:rsidP="004F51D5">
            <w:pPr>
              <w:pStyle w:val="a4"/>
              <w:numPr>
                <w:ilvl w:val="0"/>
                <w:numId w:val="37"/>
              </w:numPr>
              <w:tabs>
                <w:tab w:val="clear" w:pos="360"/>
                <w:tab w:val="num" w:pos="97"/>
              </w:tabs>
            </w:pPr>
            <w:r>
              <w:t>«Разнообразное питание - крепкое здоровье»</w:t>
            </w:r>
          </w:p>
        </w:tc>
        <w:tc>
          <w:tcPr>
            <w:tcW w:w="2496" w:type="dxa"/>
          </w:tcPr>
          <w:p w:rsidR="004F51D5" w:rsidRDefault="004F51D5" w:rsidP="004F51D5">
            <w:pPr>
              <w:pStyle w:val="a4"/>
              <w:numPr>
                <w:ilvl w:val="0"/>
                <w:numId w:val="37"/>
              </w:numPr>
            </w:pPr>
            <w:r>
              <w:t>«Конкурс на лучший проект спортивных соревнований»</w:t>
            </w:r>
          </w:p>
          <w:p w:rsidR="004F51D5" w:rsidRDefault="004F51D5" w:rsidP="004F51D5">
            <w:pPr>
              <w:pStyle w:val="a4"/>
              <w:numPr>
                <w:ilvl w:val="0"/>
                <w:numId w:val="37"/>
              </w:numPr>
            </w:pPr>
            <w:r>
              <w:t>«Моя осанка»</w:t>
            </w:r>
          </w:p>
        </w:tc>
        <w:tc>
          <w:tcPr>
            <w:tcW w:w="2430" w:type="dxa"/>
          </w:tcPr>
          <w:p w:rsidR="004F51D5" w:rsidRDefault="004F51D5" w:rsidP="004F51D5">
            <w:pPr>
              <w:pStyle w:val="a4"/>
              <w:numPr>
                <w:ilvl w:val="0"/>
                <w:numId w:val="37"/>
              </w:numPr>
            </w:pPr>
            <w:r>
              <w:t>Подготовка лыжных соревнований</w:t>
            </w:r>
          </w:p>
          <w:p w:rsidR="004F51D5" w:rsidRDefault="004F51D5" w:rsidP="004F51D5">
            <w:pPr>
              <w:pStyle w:val="a4"/>
              <w:numPr>
                <w:ilvl w:val="0"/>
                <w:numId w:val="37"/>
              </w:numPr>
            </w:pPr>
            <w:r>
              <w:t>«Осторожно, зима»</w:t>
            </w:r>
          </w:p>
        </w:tc>
      </w:tr>
    </w:tbl>
    <w:p w:rsidR="004F51D5" w:rsidRDefault="004F51D5" w:rsidP="004F51D5">
      <w:pPr>
        <w:pStyle w:val="a4"/>
        <w:jc w:val="center"/>
      </w:pPr>
    </w:p>
    <w:p w:rsidR="004F51D5" w:rsidRPr="004F51D5" w:rsidRDefault="004F51D5" w:rsidP="004F51D5">
      <w:pPr>
        <w:pStyle w:val="a4"/>
        <w:jc w:val="center"/>
        <w:rPr>
          <w:rStyle w:val="a7"/>
          <w:b w:val="0"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Внеурочная деятельность</w:t>
      </w:r>
    </w:p>
    <w:p w:rsidR="004F51D5" w:rsidRPr="0003274E" w:rsidRDefault="004F51D5" w:rsidP="004F51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46320">
        <w:rPr>
          <w:rStyle w:val="a7"/>
        </w:rPr>
        <w:t>«</w:t>
      </w:r>
      <w:r w:rsidRPr="00546320">
        <w:rPr>
          <w:rStyle w:val="a7"/>
          <w:b w:val="0"/>
        </w:rPr>
        <w:t>Береги свой общий дом»,</w:t>
      </w:r>
      <w:r w:rsidRPr="00546320">
        <w:rPr>
          <w:rStyle w:val="a7"/>
        </w:rPr>
        <w:t xml:space="preserve"> </w:t>
      </w:r>
      <w:r w:rsidRPr="00546320">
        <w:t>«Влияют ли условия содержания на размножение волнистых попугайчиков»,  «Проблема переработки отходов», «Почему хлеб – наше богатство», «Тайны сладких пузырьков»,  «Загадки Гарри Поттера»,  «Изучение влияния сотового телефона и телевизора на живые организмы», «</w:t>
      </w:r>
      <w:r w:rsidRPr="00546320">
        <w:rPr>
          <w:rStyle w:val="a7"/>
          <w:b w:val="0"/>
        </w:rPr>
        <w:t>Природная зоны России в литературных произведениях"</w:t>
      </w:r>
      <w:r w:rsidRPr="00546320">
        <w:rPr>
          <w:b/>
        </w:rPr>
        <w:br/>
        <w:t xml:space="preserve"> «</w:t>
      </w:r>
      <w:r w:rsidRPr="00546320">
        <w:t>Что такое радуга?», «Истоки арабской нумерации», «Где родилась русская матрёшка», «Тайна мыльного пузыря», «Дома сказочных героев»,  «Насколько глуп Иван-дурак.», «Везде</w:t>
      </w:r>
      <w:proofErr w:type="gramEnd"/>
      <w:r w:rsidRPr="00546320">
        <w:t xml:space="preserve"> ли идёт дождь?», «Почему озёра Приморья носят такие названия?», «Забота о зимующих птицах Приморского края»,  «Как избежать травм в спортивной гимнастике?»,  «Наш друг - светофор!», «Отношение человека к собакам», «Подводный мир морей и океанов», « Христианские праздники», «Теннис - путь к здоровому образу жизни», «Динозавры», «Русские народные инструменты», «Москва-Париж. Чем похожи»,  «Масленица», </w:t>
      </w:r>
      <w:r w:rsidRPr="00546320">
        <w:rPr>
          <w:rStyle w:val="ad"/>
          <w:b/>
          <w:bCs/>
        </w:rPr>
        <w:t>«</w:t>
      </w:r>
      <w:r w:rsidRPr="00546320">
        <w:t xml:space="preserve">Вулканы», «Приспособленность рыб к жизни в воде»,   «Приспособленность птиц к полёту», «Вода как среда обитания», «Защитные приспособления животных», «Многообразие рептилий», «Класс </w:t>
      </w:r>
      <w:r w:rsidRPr="0003274E">
        <w:rPr>
          <w:color w:val="000000"/>
        </w:rPr>
        <w:t xml:space="preserve">рептилий. Представители змеи»,  «Ядовитые крошки»,  «Морские свинки»,   «Совы», «Лягушка защищается»,   </w:t>
      </w:r>
      <w:r w:rsidRPr="0003274E">
        <w:rPr>
          <w:color w:val="000000"/>
        </w:rPr>
        <w:lastRenderedPageBreak/>
        <w:t>«Что мы сажаем, сажая леса», «Новая жизнь старых вещей»,   «Дом</w:t>
      </w:r>
      <w:proofErr w:type="gramStart"/>
      <w:r w:rsidRPr="0003274E">
        <w:rPr>
          <w:color w:val="000000"/>
        </w:rPr>
        <w:t xml:space="preserve"> ,</w:t>
      </w:r>
      <w:proofErr w:type="gramEnd"/>
      <w:r w:rsidRPr="0003274E">
        <w:rPr>
          <w:color w:val="000000"/>
        </w:rPr>
        <w:t xml:space="preserve"> который построили мы»,   «Звонкая ярмарка»,  «Как мы говорим», «Зелёный уголок школы»,  «В 41-45 был прадедушка солдатом»,  «</w:t>
      </w:r>
      <w:proofErr w:type="spellStart"/>
      <w:r w:rsidRPr="0003274E">
        <w:rPr>
          <w:color w:val="000000"/>
        </w:rPr>
        <w:t>Нанотехнологии</w:t>
      </w:r>
      <w:proofErr w:type="spellEnd"/>
      <w:r w:rsidRPr="0003274E">
        <w:rPr>
          <w:color w:val="000000"/>
        </w:rPr>
        <w:t xml:space="preserve"> сегодня и завтра»,  «Искусство оригами», «Папье – маше»,  Электричество»,  «Вкусное печенье», «История джаза», «Легенды о птицах»,   «Народная мудрость», «Птицы родного края», «Секреты  Красной книги»  «Странички Интернета»,  «Это интересно знать</w:t>
      </w:r>
      <w:r w:rsidRPr="0003274E">
        <w:rPr>
          <w:b/>
          <w:color w:val="000000"/>
        </w:rPr>
        <w:t xml:space="preserve">», </w:t>
      </w:r>
      <w:r w:rsidRPr="0003274E">
        <w:rPr>
          <w:color w:val="000000"/>
          <w:sz w:val="28"/>
          <w:szCs w:val="28"/>
        </w:rPr>
        <w:t xml:space="preserve"> </w:t>
      </w:r>
      <w:r w:rsidRPr="0003274E">
        <w:rPr>
          <w:color w:val="000000"/>
        </w:rPr>
        <w:t>«Животные будущего», «Машина 30 века», «Мой дру</w:t>
      </w:r>
      <w:proofErr w:type="gramStart"/>
      <w:r w:rsidRPr="0003274E">
        <w:rPr>
          <w:color w:val="000000"/>
        </w:rPr>
        <w:t>г-</w:t>
      </w:r>
      <w:proofErr w:type="gramEnd"/>
      <w:r w:rsidRPr="0003274E">
        <w:rPr>
          <w:color w:val="000000"/>
        </w:rPr>
        <w:t xml:space="preserve"> инопланетянин», «олимпийские игры в древности», «кладовые лесных жителей»,  «мать и отец, родословная», «</w:t>
      </w:r>
      <w:proofErr w:type="spellStart"/>
      <w:r w:rsidRPr="0003274E">
        <w:rPr>
          <w:color w:val="000000"/>
        </w:rPr>
        <w:t>Овощеград</w:t>
      </w:r>
      <w:proofErr w:type="spellEnd"/>
      <w:r w:rsidRPr="0003274E">
        <w:rPr>
          <w:color w:val="000000"/>
        </w:rPr>
        <w:t>», «Откуда прилетают снежинки?», «Лес - наше бо</w:t>
      </w:r>
      <w:r w:rsidRPr="0003274E">
        <w:rPr>
          <w:color w:val="000000"/>
        </w:rPr>
        <w:softHyphen/>
        <w:t>гатство»,  « Динозавры - наши соседи», «Живые тюльпаны к 8 Марта», «Собака и кошка, друзья или враги»,  «</w:t>
      </w:r>
      <w:proofErr w:type="spellStart"/>
      <w:r w:rsidRPr="0003274E">
        <w:rPr>
          <w:color w:val="000000"/>
        </w:rPr>
        <w:t>Сибирцево</w:t>
      </w:r>
      <w:proofErr w:type="spellEnd"/>
      <w:r w:rsidRPr="0003274E">
        <w:rPr>
          <w:color w:val="000000"/>
        </w:rPr>
        <w:t xml:space="preserve"> 100 лет назад»,  «Памятники культуры в моем  крае»,  «Улицы моего поселка». «Путешествия моих родственников», «Мое пу</w:t>
      </w:r>
      <w:r w:rsidRPr="0003274E">
        <w:rPr>
          <w:color w:val="000000"/>
        </w:rPr>
        <w:softHyphen/>
        <w:t>тешествие по стране», «Есть ли жизнь на Марсе», «Герб и символы  Приморского края», «Как стать здоровым?», «Детский парк», «Известные выпускники нашей школы», «День нашего поселка», «Сладости фирмы «Приморский кондитер», «Моя будущая профес</w:t>
      </w:r>
      <w:r w:rsidRPr="0003274E">
        <w:rPr>
          <w:color w:val="000000"/>
        </w:rPr>
        <w:softHyphen/>
        <w:t>сия»,  «История города Владивостока», «Интересные механизмы», «Лекарства на подоконнике», «Что такое вода?». «</w:t>
      </w:r>
      <w:proofErr w:type="gramStart"/>
      <w:r w:rsidRPr="0003274E">
        <w:rPr>
          <w:color w:val="000000"/>
        </w:rPr>
        <w:t>Жили-была</w:t>
      </w:r>
      <w:proofErr w:type="gramEnd"/>
      <w:r w:rsidRPr="0003274E">
        <w:rPr>
          <w:color w:val="000000"/>
        </w:rPr>
        <w:t xml:space="preserve"> снежинка», «Детские страхи детей 6-7 лет», «Игры наших бабушек», «Детские имена 1998-2008 годов».</w:t>
      </w:r>
    </w:p>
    <w:p w:rsidR="004F51D5" w:rsidRPr="004F51D5" w:rsidRDefault="004F51D5" w:rsidP="004F51D5">
      <w:pPr>
        <w:pStyle w:val="a4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Этапы работы методом проектов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t>Мотивационный</w:t>
      </w:r>
      <w:r w:rsidRPr="00550592">
        <w:t xml:space="preserve"> (учитель: заявляет общий замысел, создает положительный мотивационный настрой; ученики: обсуждают, предлагают собственные идеи); 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t>Планирующий</w:t>
      </w:r>
      <w:r w:rsidRPr="00550592">
        <w:t xml:space="preserve">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 </w:t>
      </w:r>
    </w:p>
    <w:p w:rsidR="004F51D5" w:rsidRPr="00550592" w:rsidRDefault="004F51D5" w:rsidP="004F51D5">
      <w:pPr>
        <w:pStyle w:val="a4"/>
      </w:pPr>
      <w:proofErr w:type="gramStart"/>
      <w:r w:rsidRPr="00550592">
        <w:rPr>
          <w:b/>
          <w:bCs/>
        </w:rPr>
        <w:t>Информационно-операционный</w:t>
      </w:r>
      <w:r w:rsidRPr="00550592">
        <w:t xml:space="preserve">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 </w:t>
      </w:r>
      <w:proofErr w:type="gramEnd"/>
    </w:p>
    <w:p w:rsidR="004F51D5" w:rsidRPr="00BB3F4A" w:rsidRDefault="004F51D5" w:rsidP="004F51D5">
      <w:pPr>
        <w:shd w:val="clear" w:color="auto" w:fill="FFFFFF"/>
        <w:autoSpaceDE w:val="0"/>
        <w:autoSpaceDN w:val="0"/>
        <w:adjustRightInd w:val="0"/>
        <w:jc w:val="both"/>
      </w:pPr>
      <w:r w:rsidRPr="00550592">
        <w:rPr>
          <w:b/>
          <w:bCs/>
        </w:rPr>
        <w:t>Рефлексивно-оценочный</w:t>
      </w:r>
      <w:r w:rsidRPr="00550592">
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 письменную самооценку, учитель выступает участником коллективной оценочной деятельности). </w:t>
      </w:r>
    </w:p>
    <w:p w:rsidR="004F51D5" w:rsidRPr="004F51D5" w:rsidRDefault="004F51D5" w:rsidP="004F51D5">
      <w:pPr>
        <w:ind w:left="360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Разработка проекта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t xml:space="preserve">I этап: </w:t>
      </w:r>
      <w:r w:rsidRPr="00550592">
        <w:t xml:space="preserve">«Погружение» в проблему (выбор и осознание проблемы) 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t xml:space="preserve">II этап: </w:t>
      </w:r>
      <w:r w:rsidRPr="00550592">
        <w:t xml:space="preserve">Сбор и обработка информации 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t>III этап:</w:t>
      </w:r>
      <w:r w:rsidRPr="00550592">
        <w:t xml:space="preserve"> Разработка собственного варианта решения проблемы: </w:t>
      </w:r>
    </w:p>
    <w:p w:rsidR="004F51D5" w:rsidRPr="00550592" w:rsidRDefault="004F51D5" w:rsidP="004F51D5">
      <w:pPr>
        <w:numPr>
          <w:ilvl w:val="0"/>
          <w:numId w:val="38"/>
        </w:numPr>
        <w:spacing w:before="100" w:beforeAutospacing="1" w:after="100" w:afterAutospacing="1"/>
      </w:pPr>
      <w:r w:rsidRPr="00550592">
        <w:t xml:space="preserve">актуальность и важность данной проблемы; </w:t>
      </w:r>
    </w:p>
    <w:p w:rsidR="004F51D5" w:rsidRPr="00550592" w:rsidRDefault="004F51D5" w:rsidP="004F51D5">
      <w:pPr>
        <w:numPr>
          <w:ilvl w:val="0"/>
          <w:numId w:val="38"/>
        </w:numPr>
        <w:spacing w:before="100" w:beforeAutospacing="1" w:after="100" w:afterAutospacing="1"/>
      </w:pPr>
      <w:r w:rsidRPr="00550592">
        <w:t>анализ разнообразной информации;</w:t>
      </w:r>
    </w:p>
    <w:p w:rsidR="004F51D5" w:rsidRPr="00550592" w:rsidRDefault="004F51D5" w:rsidP="004F51D5">
      <w:pPr>
        <w:numPr>
          <w:ilvl w:val="0"/>
          <w:numId w:val="38"/>
        </w:numPr>
        <w:spacing w:before="100" w:beforeAutospacing="1" w:after="100" w:afterAutospacing="1"/>
      </w:pPr>
      <w:r w:rsidRPr="00550592">
        <w:t>программа действий;</w:t>
      </w:r>
    </w:p>
    <w:p w:rsidR="004F51D5" w:rsidRPr="00550592" w:rsidRDefault="004F51D5" w:rsidP="004F51D5">
      <w:pPr>
        <w:numPr>
          <w:ilvl w:val="0"/>
          <w:numId w:val="38"/>
        </w:numPr>
        <w:spacing w:before="100" w:beforeAutospacing="1" w:after="100" w:afterAutospacing="1"/>
      </w:pPr>
      <w:r w:rsidRPr="00550592">
        <w:t>разработка варианта реализации своей программы.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t xml:space="preserve">IV этап: </w:t>
      </w:r>
      <w:r w:rsidRPr="00550592">
        <w:t xml:space="preserve">Реализация плана действий (проекта) 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t xml:space="preserve">V этап: </w:t>
      </w:r>
      <w:r w:rsidRPr="00550592">
        <w:t>Подготовка к защите проекта (учащиеся делятся на группы)</w:t>
      </w:r>
    </w:p>
    <w:p w:rsidR="004F51D5" w:rsidRPr="00550592" w:rsidRDefault="004F51D5" w:rsidP="004F51D5">
      <w:pPr>
        <w:numPr>
          <w:ilvl w:val="0"/>
          <w:numId w:val="39"/>
        </w:numPr>
        <w:spacing w:before="100" w:beforeAutospacing="1" w:after="100" w:afterAutospacing="1"/>
      </w:pPr>
      <w:r w:rsidRPr="00550592">
        <w:t xml:space="preserve">представляют проект на конференции </w:t>
      </w:r>
    </w:p>
    <w:p w:rsidR="004F51D5" w:rsidRPr="00550592" w:rsidRDefault="004F51D5" w:rsidP="004F51D5">
      <w:pPr>
        <w:numPr>
          <w:ilvl w:val="0"/>
          <w:numId w:val="39"/>
        </w:numPr>
        <w:spacing w:before="100" w:beforeAutospacing="1" w:after="100" w:afterAutospacing="1"/>
      </w:pPr>
      <w:r w:rsidRPr="00550592">
        <w:t xml:space="preserve">оформляют портфолио </w:t>
      </w:r>
    </w:p>
    <w:p w:rsidR="004F51D5" w:rsidRPr="00550592" w:rsidRDefault="004F51D5" w:rsidP="004F51D5">
      <w:pPr>
        <w:numPr>
          <w:ilvl w:val="0"/>
          <w:numId w:val="39"/>
        </w:numPr>
        <w:spacing w:before="100" w:beforeAutospacing="1" w:after="100" w:afterAutospacing="1"/>
      </w:pPr>
      <w:r w:rsidRPr="00550592">
        <w:t>готовят стендовую защиту</w:t>
      </w:r>
    </w:p>
    <w:p w:rsidR="004F51D5" w:rsidRPr="00550592" w:rsidRDefault="004F51D5" w:rsidP="004F51D5">
      <w:pPr>
        <w:numPr>
          <w:ilvl w:val="0"/>
          <w:numId w:val="39"/>
        </w:numPr>
        <w:spacing w:before="100" w:beforeAutospacing="1" w:after="100" w:afterAutospacing="1"/>
      </w:pPr>
      <w:r w:rsidRPr="00550592">
        <w:t xml:space="preserve">разрабатывают электронную презентацию и т.д. </w:t>
      </w:r>
    </w:p>
    <w:p w:rsidR="004F51D5" w:rsidRPr="00550592" w:rsidRDefault="004F51D5" w:rsidP="004F51D5">
      <w:pPr>
        <w:pStyle w:val="a4"/>
      </w:pPr>
      <w:r w:rsidRPr="00550592">
        <w:rPr>
          <w:b/>
          <w:bCs/>
        </w:rPr>
        <w:lastRenderedPageBreak/>
        <w:t>VI этап:</w:t>
      </w:r>
      <w:r w:rsidRPr="00550592">
        <w:t xml:space="preserve"> Презентация проекта (для младших школьников применимы все виды представления проекта: доклад-защита, инсценировка, электронная презентация и т.д.) </w:t>
      </w:r>
    </w:p>
    <w:p w:rsidR="004F51D5" w:rsidRDefault="004F51D5" w:rsidP="004F51D5">
      <w:pPr>
        <w:pStyle w:val="a4"/>
      </w:pPr>
      <w:r w:rsidRPr="00550592">
        <w:rPr>
          <w:b/>
          <w:bCs/>
        </w:rPr>
        <w:t>VII этап:</w:t>
      </w:r>
      <w:r w:rsidRPr="00550592">
        <w:t xml:space="preserve"> Рефлексия (самоанализ и самооценка проделанной работы, свои впечатления). </w:t>
      </w:r>
    </w:p>
    <w:p w:rsidR="004F51D5" w:rsidRPr="00EA4B9E" w:rsidRDefault="004F51D5" w:rsidP="004F51D5">
      <w:pPr>
        <w:pStyle w:val="a4"/>
        <w:jc w:val="center"/>
        <w:rPr>
          <w:b/>
          <w:color w:val="FF0000"/>
          <w:sz w:val="36"/>
          <w:szCs w:val="36"/>
        </w:rPr>
      </w:pPr>
      <w:r w:rsidRPr="00EA4B9E">
        <w:rPr>
          <w:b/>
          <w:color w:val="FF0000"/>
          <w:sz w:val="36"/>
          <w:szCs w:val="36"/>
        </w:rPr>
        <w:t>Деятельность учителя и учеников на разных этапах работы.</w:t>
      </w:r>
    </w:p>
    <w:tbl>
      <w:tblPr>
        <w:tblW w:w="952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09"/>
        <w:gridCol w:w="1025"/>
        <w:gridCol w:w="4033"/>
        <w:gridCol w:w="1957"/>
      </w:tblGrid>
      <w:tr w:rsidR="004F51D5" w:rsidRPr="002C0CD3" w:rsidTr="00471581">
        <w:trPr>
          <w:tblCellSpacing w:w="22" w:type="dxa"/>
          <w:jc w:val="center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Название этапа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Сроки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Ученик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Педагог</w:t>
            </w:r>
          </w:p>
        </w:tc>
      </w:tr>
      <w:tr w:rsidR="004F51D5" w:rsidRPr="002C0CD3" w:rsidTr="00471581">
        <w:trPr>
          <w:tblCellSpacing w:w="22" w:type="dxa"/>
          <w:jc w:val="center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1. Подготовительный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Формулирование основополагающего и проблемного вопросов.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Создание проблемной ситуации.</w:t>
            </w:r>
          </w:p>
        </w:tc>
      </w:tr>
      <w:tr w:rsidR="004F51D5" w:rsidRPr="002C0CD3" w:rsidTr="00471581">
        <w:trPr>
          <w:tblCellSpacing w:w="22" w:type="dxa"/>
          <w:jc w:val="center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2. Проектировочный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Определение тем исследования. Формулирование частных вопросов. Формирование групп. Разработка критериев оценки.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Координация работы.</w:t>
            </w:r>
          </w:p>
        </w:tc>
      </w:tr>
      <w:tr w:rsidR="004F51D5" w:rsidRPr="002C0CD3" w:rsidTr="00471581">
        <w:trPr>
          <w:tblCellSpacing w:w="22" w:type="dxa"/>
          <w:jc w:val="center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3. Практический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Сбор материала. Создание презентаций и публикаций.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Координация работы.</w:t>
            </w:r>
          </w:p>
        </w:tc>
      </w:tr>
      <w:tr w:rsidR="004F51D5" w:rsidRPr="002C0CD3" w:rsidTr="00471581">
        <w:trPr>
          <w:tblCellSpacing w:w="22" w:type="dxa"/>
          <w:jc w:val="center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4. Контрольно-коррекционный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Самооценка.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Координация работы.</w:t>
            </w:r>
          </w:p>
        </w:tc>
      </w:tr>
      <w:tr w:rsidR="004F51D5" w:rsidRPr="002C0CD3" w:rsidTr="00471581">
        <w:trPr>
          <w:tblCellSpacing w:w="22" w:type="dxa"/>
          <w:jc w:val="center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rPr>
                <w:b/>
                <w:bCs/>
              </w:rPr>
              <w:t>5. Заключительный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Представление (презентация) проекта.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D5" w:rsidRPr="002C0CD3" w:rsidRDefault="004F51D5" w:rsidP="00471581">
            <w:pPr>
              <w:pStyle w:val="a4"/>
              <w:jc w:val="center"/>
            </w:pPr>
            <w:r w:rsidRPr="002C0CD3">
              <w:t>Координация работы. Создание портфолио проекта.</w:t>
            </w:r>
          </w:p>
        </w:tc>
      </w:tr>
    </w:tbl>
    <w:p w:rsidR="004F51D5" w:rsidRPr="00EA4B9E" w:rsidRDefault="004F51D5" w:rsidP="004F51D5">
      <w:pPr>
        <w:pStyle w:val="a4"/>
        <w:ind w:firstLine="180"/>
        <w:jc w:val="center"/>
        <w:rPr>
          <w:b/>
          <w:color w:val="FF0000"/>
          <w:sz w:val="28"/>
          <w:szCs w:val="28"/>
        </w:rPr>
      </w:pPr>
      <w:r w:rsidRPr="00EA4B9E">
        <w:rPr>
          <w:b/>
          <w:color w:val="FF0000"/>
          <w:sz w:val="28"/>
          <w:szCs w:val="28"/>
        </w:rPr>
        <w:t>Анализ проделанной работы.</w:t>
      </w:r>
    </w:p>
    <w:p w:rsidR="004F51D5" w:rsidRPr="00550592" w:rsidRDefault="004F51D5" w:rsidP="004F51D5">
      <w:pPr>
        <w:numPr>
          <w:ilvl w:val="0"/>
          <w:numId w:val="30"/>
        </w:numPr>
        <w:spacing w:before="100" w:beforeAutospacing="1" w:after="100" w:afterAutospacing="1" w:line="360" w:lineRule="auto"/>
      </w:pPr>
      <w:r>
        <w:t>Описание работы.</w:t>
      </w:r>
      <w:r w:rsidRPr="00550592">
        <w:t xml:space="preserve"> </w:t>
      </w:r>
    </w:p>
    <w:p w:rsidR="004F51D5" w:rsidRPr="00550592" w:rsidRDefault="004F51D5" w:rsidP="004F51D5">
      <w:pPr>
        <w:numPr>
          <w:ilvl w:val="0"/>
          <w:numId w:val="30"/>
        </w:numPr>
        <w:spacing w:before="100" w:beforeAutospacing="1" w:after="100" w:afterAutospacing="1" w:line="360" w:lineRule="auto"/>
      </w:pPr>
      <w:r w:rsidRPr="00550592">
        <w:t>Объ</w:t>
      </w:r>
      <w:r>
        <w:t>яснение причин успехов и неудач.</w:t>
      </w:r>
      <w:r w:rsidRPr="00550592">
        <w:t xml:space="preserve"> </w:t>
      </w:r>
    </w:p>
    <w:p w:rsidR="004F51D5" w:rsidRPr="00550592" w:rsidRDefault="004F51D5" w:rsidP="004F51D5">
      <w:pPr>
        <w:numPr>
          <w:ilvl w:val="0"/>
          <w:numId w:val="30"/>
        </w:numPr>
        <w:spacing w:before="100" w:beforeAutospacing="1" w:after="100" w:afterAutospacing="1" w:line="360" w:lineRule="auto"/>
      </w:pPr>
      <w:r w:rsidRPr="00550592">
        <w:t>Оценивание</w:t>
      </w:r>
      <w:r>
        <w:t xml:space="preserve"> эффективности групповой работы.</w:t>
      </w:r>
      <w:r w:rsidRPr="00550592">
        <w:t xml:space="preserve"> </w:t>
      </w:r>
    </w:p>
    <w:p w:rsidR="004F51D5" w:rsidRDefault="004F51D5" w:rsidP="004F51D5">
      <w:pPr>
        <w:numPr>
          <w:ilvl w:val="0"/>
          <w:numId w:val="30"/>
        </w:numPr>
        <w:spacing w:before="100" w:beforeAutospacing="1" w:after="100" w:afterAutospacing="1" w:line="360" w:lineRule="auto"/>
      </w:pPr>
      <w:r w:rsidRPr="00550592">
        <w:t>Сравнение получе</w:t>
      </w:r>
      <w:r>
        <w:t xml:space="preserve">нного продукта </w:t>
      </w:r>
      <w:proofErr w:type="gramStart"/>
      <w:r>
        <w:t>с</w:t>
      </w:r>
      <w:proofErr w:type="gramEnd"/>
      <w:r>
        <w:t xml:space="preserve"> предполагаемым. </w:t>
      </w:r>
    </w:p>
    <w:p w:rsidR="004F51D5" w:rsidRDefault="004F51D5" w:rsidP="004F51D5">
      <w:pPr>
        <w:numPr>
          <w:ilvl w:val="0"/>
          <w:numId w:val="30"/>
        </w:numPr>
        <w:spacing w:before="100" w:beforeAutospacing="1" w:after="100" w:afterAutospacing="1" w:line="360" w:lineRule="auto"/>
      </w:pPr>
      <w:r w:rsidRPr="00550592">
        <w:t>Предположение о том, кому данный продукт может быть полезен и интересе.</w:t>
      </w:r>
    </w:p>
    <w:p w:rsidR="004F51D5" w:rsidRPr="00EA4B9E" w:rsidRDefault="004F51D5" w:rsidP="004F51D5">
      <w:pPr>
        <w:spacing w:before="100" w:beforeAutospacing="1" w:after="100" w:afterAutospacing="1"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EA4B9E">
        <w:rPr>
          <w:b/>
          <w:color w:val="FF0000"/>
          <w:sz w:val="28"/>
          <w:szCs w:val="28"/>
        </w:rPr>
        <w:t>Памятка начинающему исследователю.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t>Выбери тему исследования.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t>Подумай, на какие вопросы по этой теме ты бы хотел найти ответы.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t>Продумай варианты своих ответов на поставленные вопросы.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t>Реши, где ты будешь искать ответы на поставленные вопросы.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t>Поработай с источниками информации, найди ответы на свои вопросы.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t>Сделай выводы.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t>Оформи результаты своей работы.</w:t>
      </w:r>
    </w:p>
    <w:p w:rsidR="004F51D5" w:rsidRPr="00BB3F4A" w:rsidRDefault="004F51D5" w:rsidP="004F51D5">
      <w:pPr>
        <w:numPr>
          <w:ilvl w:val="0"/>
          <w:numId w:val="40"/>
        </w:numPr>
        <w:spacing w:before="100" w:beforeAutospacing="1" w:after="100" w:afterAutospacing="1" w:line="360" w:lineRule="auto"/>
        <w:jc w:val="both"/>
      </w:pPr>
      <w:r w:rsidRPr="00BB3F4A">
        <w:lastRenderedPageBreak/>
        <w:t>Подготовь краткое выступление по представлению своего исследования.</w:t>
      </w:r>
    </w:p>
    <w:p w:rsidR="004F51D5" w:rsidRPr="004F51D5" w:rsidRDefault="004F51D5" w:rsidP="004F51D5">
      <w:pPr>
        <w:pStyle w:val="a4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Презентация проектов</w:t>
      </w:r>
    </w:p>
    <w:p w:rsidR="004F51D5" w:rsidRDefault="004F51D5" w:rsidP="004F51D5">
      <w:pPr>
        <w:pStyle w:val="a4"/>
        <w:jc w:val="both"/>
      </w:pPr>
      <w:r w:rsidRPr="0059498D">
        <w:t>.</w:t>
      </w:r>
      <w:r>
        <w:t xml:space="preserve">        О</w:t>
      </w:r>
      <w:r w:rsidRPr="0047582A">
        <w:t>дним из важных этапов осуществления учебного проекта является</w:t>
      </w:r>
      <w:r w:rsidRPr="0047582A">
        <w:rPr>
          <w:b/>
          <w:bCs/>
        </w:rPr>
        <w:t xml:space="preserve"> </w:t>
      </w:r>
      <w:r w:rsidRPr="00A0764F">
        <w:rPr>
          <w:bCs/>
        </w:rPr>
        <w:t>презентация</w:t>
      </w:r>
      <w:r w:rsidRPr="0047582A">
        <w:rPr>
          <w:b/>
          <w:bCs/>
        </w:rPr>
        <w:t>.</w:t>
      </w:r>
      <w:r>
        <w:rPr>
          <w:b/>
          <w:bCs/>
        </w:rPr>
        <w:t xml:space="preserve"> </w:t>
      </w:r>
      <w:r w:rsidRPr="0047582A">
        <w:t>Выбор формы презентации проекта – задача не менее, а то и более сложная, чем выбор формы продукта</w:t>
      </w:r>
      <w:r>
        <w:t xml:space="preserve"> проектной деятельности. Набор «типичных»</w:t>
      </w:r>
      <w:r w:rsidRPr="0047582A">
        <w:t xml:space="preserve"> форм презентации, вообще говоря, весьма ограничен, а потому здесь тр</w:t>
      </w:r>
      <w:r>
        <w:t>ебуется особый полет фантазии (</w:t>
      </w:r>
      <w:r w:rsidRPr="0047582A">
        <w:t>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  <w:r>
        <w:t xml:space="preserve">. </w:t>
      </w:r>
      <w:r w:rsidRPr="00A0764F">
        <w:t xml:space="preserve"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 </w:t>
      </w:r>
      <w:r w:rsidRPr="00A0764F">
        <w:rPr>
          <w:bCs/>
        </w:rPr>
        <w:t>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  <w:r>
        <w:t xml:space="preserve"> </w:t>
      </w:r>
      <w:r w:rsidRPr="00A0764F">
        <w:t xml:space="preserve">Педагогической целью проведения презентации является выработка и  развитие </w:t>
      </w:r>
      <w:proofErr w:type="spellStart"/>
      <w:r w:rsidRPr="00A0764F">
        <w:rPr>
          <w:bCs/>
        </w:rPr>
        <w:t>презентативных</w:t>
      </w:r>
      <w:proofErr w:type="spellEnd"/>
      <w:r w:rsidRPr="00A0764F">
        <w:rPr>
          <w:bCs/>
        </w:rPr>
        <w:t xml:space="preserve"> умений и навыков</w:t>
      </w:r>
      <w:r w:rsidRPr="00A0764F">
        <w:t>.</w:t>
      </w:r>
      <w:r>
        <w:t xml:space="preserve">                                                                                                                                      </w:t>
      </w:r>
    </w:p>
    <w:p w:rsidR="004F51D5" w:rsidRPr="00A0764F" w:rsidRDefault="004F51D5" w:rsidP="004F51D5">
      <w:pPr>
        <w:pStyle w:val="a4"/>
      </w:pPr>
      <w:r>
        <w:t xml:space="preserve">          </w:t>
      </w:r>
      <w:proofErr w:type="gramStart"/>
      <w:r w:rsidRPr="0003274E">
        <w:rPr>
          <w:b/>
        </w:rPr>
        <w:t xml:space="preserve">К ним относятся следующие умения:                                                                                                   </w:t>
      </w:r>
      <w:r w:rsidRPr="00A0764F">
        <w:t>кратко, достаточно полно и лаконично</w:t>
      </w:r>
      <w:r>
        <w:t xml:space="preserve"> </w:t>
      </w:r>
      <w:r w:rsidRPr="00A0764F">
        <w:t>(укладываясь в 10-12 минут) рассказать о постано</w:t>
      </w:r>
      <w:r>
        <w:t>вке и решении задачи проекта;</w:t>
      </w:r>
      <w:r>
        <w:br/>
      </w:r>
      <w:r w:rsidRPr="00A0764F">
        <w:t>демонстрировать понимание проблемы проекта, собственную формулировку цели и задач про</w:t>
      </w:r>
      <w:r>
        <w:t>екта, выбранный путь решения;</w:t>
      </w:r>
      <w:r>
        <w:br/>
      </w:r>
      <w:r w:rsidRPr="00A0764F">
        <w:t>анализировать ход поиска решения для аргумен</w:t>
      </w:r>
      <w:r>
        <w:t>тации выбора способа решения;</w:t>
      </w:r>
      <w:r>
        <w:br/>
      </w:r>
      <w:r w:rsidRPr="00A0764F">
        <w:t>демо</w:t>
      </w:r>
      <w:r>
        <w:t xml:space="preserve">нстрировать найденное решение;                                                                                                         </w:t>
      </w:r>
      <w:r w:rsidRPr="00A0764F">
        <w:t xml:space="preserve"> анализировать влияние различных факторо</w:t>
      </w:r>
      <w:r>
        <w:t>в на ход работы над проектом;</w:t>
      </w:r>
      <w:proofErr w:type="gramEnd"/>
      <w:r>
        <w:br/>
      </w:r>
      <w:r w:rsidRPr="00A0764F">
        <w:t>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4F51D5" w:rsidRPr="004F51D5" w:rsidRDefault="004F51D5" w:rsidP="004F51D5">
      <w:pPr>
        <w:pStyle w:val="a4"/>
        <w:jc w:val="center"/>
        <w:rPr>
          <w:b/>
          <w:color w:val="FF0000"/>
          <w:sz w:val="40"/>
          <w:szCs w:val="40"/>
        </w:rPr>
      </w:pPr>
      <w:r w:rsidRPr="004F51D5">
        <w:rPr>
          <w:b/>
          <w:color w:val="FF0000"/>
          <w:sz w:val="40"/>
          <w:szCs w:val="40"/>
        </w:rPr>
        <w:t>Виды презентационных проектов</w:t>
      </w:r>
    </w:p>
    <w:p w:rsidR="004F51D5" w:rsidRDefault="004F51D5" w:rsidP="004F51D5">
      <w:pPr>
        <w:pStyle w:val="a4"/>
      </w:pPr>
      <w:r w:rsidRPr="0047582A">
        <w:t>Воплощение (в роль человека, одушевленного и</w:t>
      </w:r>
      <w:r>
        <w:t>ли неодушевленного существа).</w:t>
      </w:r>
      <w:r>
        <w:br/>
        <w:t xml:space="preserve">Деловая игра.                                                                                                                                                </w:t>
      </w:r>
      <w:r w:rsidRPr="0047582A">
        <w:t xml:space="preserve"> Демонстрация видеофильма – продукта, выполненного на осн</w:t>
      </w:r>
      <w:r>
        <w:t xml:space="preserve">ове информационных технологий.                                                                                                                                       </w:t>
      </w:r>
      <w:r w:rsidRPr="0047582A">
        <w:t xml:space="preserve"> Диалог исторических или литературн</w:t>
      </w:r>
      <w:r>
        <w:t>ых персонажей.</w:t>
      </w:r>
      <w:r>
        <w:br/>
        <w:t>Защита на Ученом Совете.</w:t>
      </w:r>
      <w:r>
        <w:br/>
        <w:t>Игра с залом.</w:t>
      </w:r>
      <w:r>
        <w:br/>
      </w:r>
      <w:r w:rsidRPr="0047582A">
        <w:t>Иллюстративное сопоставление фактов, документов</w:t>
      </w:r>
      <w:r>
        <w:t>, событий, эпох, цивилизаций…</w:t>
      </w:r>
      <w:r>
        <w:br/>
      </w:r>
      <w:r w:rsidRPr="0047582A">
        <w:t>Инсценировка реального или вымышл</w:t>
      </w:r>
      <w:r>
        <w:t>енного исторического события.</w:t>
      </w:r>
      <w:r>
        <w:br/>
        <w:t>Научная конференция.</w:t>
      </w:r>
      <w:r>
        <w:br/>
      </w:r>
      <w:r w:rsidRPr="0047582A">
        <w:t>Отчет исследовательской экспе</w:t>
      </w:r>
      <w:r>
        <w:t>диции.</w:t>
      </w:r>
      <w:r>
        <w:br/>
        <w:t>Пресс-конференция.</w:t>
      </w:r>
      <w:r>
        <w:br/>
        <w:t>Путешествие.</w:t>
      </w:r>
      <w:r>
        <w:br/>
        <w:t>Реклама.                                                                                                                                                                     Ролевая игра.</w:t>
      </w:r>
      <w:r>
        <w:br/>
        <w:t>Соревнования.</w:t>
      </w:r>
      <w:r>
        <w:br/>
        <w:t>Спектакль.</w:t>
      </w:r>
      <w:r>
        <w:br/>
        <w:t>Спортивная игра.</w:t>
      </w:r>
      <w:r>
        <w:br/>
        <w:t>Телепередача.</w:t>
      </w:r>
      <w:r>
        <w:br/>
      </w:r>
      <w:r w:rsidRPr="0047582A">
        <w:t>Экскурсия.</w:t>
      </w:r>
    </w:p>
    <w:p w:rsidR="004F51D5" w:rsidRPr="0003274E" w:rsidRDefault="004F51D5" w:rsidP="004F51D5">
      <w:pPr>
        <w:pStyle w:val="a4"/>
        <w:jc w:val="center"/>
        <w:rPr>
          <w:b/>
          <w:color w:val="FF0000"/>
          <w:sz w:val="28"/>
          <w:szCs w:val="28"/>
        </w:rPr>
      </w:pPr>
      <w:r w:rsidRPr="0003274E">
        <w:rPr>
          <w:b/>
          <w:color w:val="FF0000"/>
          <w:sz w:val="28"/>
          <w:szCs w:val="28"/>
        </w:rPr>
        <w:lastRenderedPageBreak/>
        <w:t>Одной из форм представления выполненной работы является презентация проекта в ходе научно-практической конференции.</w:t>
      </w:r>
    </w:p>
    <w:p w:rsidR="00EA4B9E" w:rsidRDefault="004F51D5" w:rsidP="004F51D5">
      <w:pPr>
        <w:pStyle w:val="a4"/>
        <w:jc w:val="both"/>
      </w:pPr>
      <w:r>
        <w:t xml:space="preserve">          </w:t>
      </w:r>
      <w:r w:rsidRPr="00B860D1">
        <w:t>Мы хотим поделиться своим опытом организации и проведения такой научно-практической конференции. Очень важно сделать момент презентации праздником науки и создать атмосферу всеобщей заинтересованности в результатах деятельности детей. Кроме этого необходимо оформить место проведения конференции воздушными шарами, стенными газетами, цитатами великих людей. В дни п</w:t>
      </w:r>
      <w:r>
        <w:t>роведения конференции в нашей школе</w:t>
      </w:r>
      <w:r w:rsidRPr="00B860D1">
        <w:t xml:space="preserve"> царит атмосфера праздничного оживления и сосредоточенности одновременно.</w:t>
      </w:r>
      <w:r>
        <w:t xml:space="preserve">                            </w:t>
      </w:r>
      <w:r w:rsidRPr="00B860D1">
        <w:t xml:space="preserve"> </w:t>
      </w:r>
      <w:r>
        <w:t xml:space="preserve">       </w:t>
      </w:r>
    </w:p>
    <w:p w:rsidR="004F51D5" w:rsidRPr="00B860D1" w:rsidRDefault="004F51D5" w:rsidP="00EA4B9E">
      <w:pPr>
        <w:pStyle w:val="a4"/>
        <w:ind w:firstLine="708"/>
        <w:jc w:val="both"/>
      </w:pPr>
      <w:r w:rsidRPr="00B860D1">
        <w:t>Защита проекта - это н</w:t>
      </w:r>
      <w:r>
        <w:t>елёгкое испытание для учеников</w:t>
      </w:r>
      <w:r w:rsidRPr="00B860D1">
        <w:t xml:space="preserve"> начальной школы. Ведь нужно не только точно и полно изложить основные положения проекта, но и суметь сделать это красиво, увлечь своей темой слушателей, чётко ответить на все вопросы, доказав свою компетентность. Поэтому готовятся ребята к конференции долго и основательно - в начале учебного года выбирают тему, руководителя, потом подбирают материал, видеоряд, скрупулёзно готовят презентацию.</w:t>
      </w:r>
      <w:r w:rsidRPr="00B860D1">
        <w:br/>
      </w:r>
      <w:r>
        <w:t xml:space="preserve">         </w:t>
      </w:r>
      <w:r w:rsidRPr="00B860D1">
        <w:t>Зато благодаря приложенным усилиям процесс защиты проектов становится ярким и увлекательн</w:t>
      </w:r>
      <w:r>
        <w:t xml:space="preserve">ым зрелищем. В зале </w:t>
      </w:r>
      <w:r w:rsidRPr="00B860D1">
        <w:t>кроме докладчиков и жюри ещё присутствуют многочисленные зрители, группа поддержки, приглашённые гости и родственники. Как правило, их ожи</w:t>
      </w:r>
      <w:r>
        <w:t>дания оправдываются - каждый  раз</w:t>
      </w:r>
      <w:r w:rsidRPr="00B860D1">
        <w:t xml:space="preserve"> конференция открывает для нас новые имена юных талантливых ребят, которые проводят исследования в самых разнообразных, а зачастую, и в совершенно не</w:t>
      </w:r>
      <w:r>
        <w:t>ожиданных сферах науки и жизни.</w:t>
      </w:r>
    </w:p>
    <w:p w:rsidR="004F51D5" w:rsidRPr="00B860D1" w:rsidRDefault="004F51D5" w:rsidP="004F51D5">
      <w:pPr>
        <w:numPr>
          <w:ilvl w:val="0"/>
          <w:numId w:val="41"/>
        </w:numPr>
        <w:spacing w:before="100" w:beforeAutospacing="1" w:after="100" w:afterAutospacing="1"/>
      </w:pPr>
      <w:r w:rsidRPr="00B860D1">
        <w:t xml:space="preserve">доступность и популярность темы; </w:t>
      </w:r>
    </w:p>
    <w:p w:rsidR="004F51D5" w:rsidRPr="00B860D1" w:rsidRDefault="004F51D5" w:rsidP="004F51D5">
      <w:pPr>
        <w:numPr>
          <w:ilvl w:val="0"/>
          <w:numId w:val="41"/>
        </w:numPr>
        <w:spacing w:before="100" w:beforeAutospacing="1" w:after="100" w:afterAutospacing="1"/>
      </w:pPr>
      <w:r w:rsidRPr="00B860D1">
        <w:t xml:space="preserve">оформление реферата; </w:t>
      </w:r>
    </w:p>
    <w:p w:rsidR="004F51D5" w:rsidRPr="00B860D1" w:rsidRDefault="004F51D5" w:rsidP="004F51D5">
      <w:pPr>
        <w:numPr>
          <w:ilvl w:val="0"/>
          <w:numId w:val="41"/>
        </w:numPr>
        <w:spacing w:before="100" w:beforeAutospacing="1" w:after="100" w:afterAutospacing="1"/>
      </w:pPr>
      <w:r w:rsidRPr="00B860D1">
        <w:t xml:space="preserve">ораторские умения докладчика; </w:t>
      </w:r>
    </w:p>
    <w:p w:rsidR="004F51D5" w:rsidRPr="00B860D1" w:rsidRDefault="004F51D5" w:rsidP="004F51D5">
      <w:pPr>
        <w:numPr>
          <w:ilvl w:val="0"/>
          <w:numId w:val="41"/>
        </w:numPr>
        <w:spacing w:before="100" w:beforeAutospacing="1" w:after="100" w:afterAutospacing="1"/>
      </w:pPr>
      <w:r w:rsidRPr="00B860D1">
        <w:t xml:space="preserve">умение отвечать на вопросы слушателей и жюри; </w:t>
      </w:r>
    </w:p>
    <w:p w:rsidR="004F51D5" w:rsidRDefault="004F51D5" w:rsidP="004F51D5">
      <w:pPr>
        <w:numPr>
          <w:ilvl w:val="0"/>
          <w:numId w:val="41"/>
        </w:numPr>
        <w:spacing w:before="100" w:beforeAutospacing="1" w:after="100" w:afterAutospacing="1"/>
      </w:pPr>
      <w:r w:rsidRPr="00B860D1">
        <w:t xml:space="preserve">наличие практической (исследовательской) части; </w:t>
      </w:r>
    </w:p>
    <w:p w:rsidR="004F51D5" w:rsidRPr="00B860D1" w:rsidRDefault="004F51D5" w:rsidP="004F51D5">
      <w:pPr>
        <w:numPr>
          <w:ilvl w:val="0"/>
          <w:numId w:val="41"/>
        </w:numPr>
        <w:spacing w:before="100" w:beforeAutospacing="1" w:after="100" w:afterAutospacing="1"/>
      </w:pPr>
      <w:r w:rsidRPr="00B860D1">
        <w:t>пользование ИКТ.</w:t>
      </w:r>
    </w:p>
    <w:p w:rsidR="004F51D5" w:rsidRDefault="004F51D5" w:rsidP="004F51D5">
      <w:pPr>
        <w:ind w:firstLine="709"/>
        <w:jc w:val="both"/>
      </w:pPr>
      <w:r>
        <w:t>В ходе защиты собственных исследований и проектов юные ученики демонстрировали не только умение излагать добытую информацию, но и отвечать на вопросы, доказывать свою точку зрения</w:t>
      </w:r>
      <w:r w:rsidRPr="00B860D1">
        <w:t xml:space="preserve">. </w:t>
      </w:r>
    </w:p>
    <w:p w:rsidR="004F51D5" w:rsidRDefault="004F51D5" w:rsidP="004F51D5">
      <w:pPr>
        <w:ind w:left="360"/>
        <w:jc w:val="both"/>
      </w:pPr>
      <w:r w:rsidRPr="00671239">
        <w:t>Во время подведения итогов работы научно-практической конференции учителями было отмечено, что исследования и проектирование имеют высокую ценность для современного образования; несомненно, способствуют реализации основных целей массовой начальной школы: развитию творческих способностей младших школьников, интереса к учению, освоению опыта разнообразных видов деятельности, сохранению и поддержке индивидуальности ребенка.</w:t>
      </w:r>
    </w:p>
    <w:p w:rsidR="004F51D5" w:rsidRDefault="004F51D5" w:rsidP="005021AA">
      <w:pPr>
        <w:pStyle w:val="a4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4F51D5" w:rsidSect="005021AA"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C2" w:rsidRDefault="001F4CC2" w:rsidP="009C3E91">
      <w:r>
        <w:separator/>
      </w:r>
    </w:p>
  </w:endnote>
  <w:endnote w:type="continuationSeparator" w:id="0">
    <w:p w:rsidR="001F4CC2" w:rsidRDefault="001F4CC2" w:rsidP="009C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C2" w:rsidRDefault="001F4CC2" w:rsidP="009C3E91">
      <w:r>
        <w:separator/>
      </w:r>
    </w:p>
  </w:footnote>
  <w:footnote w:type="continuationSeparator" w:id="0">
    <w:p w:rsidR="001F4CC2" w:rsidRDefault="001F4CC2" w:rsidP="009C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B63"/>
    <w:multiLevelType w:val="hybridMultilevel"/>
    <w:tmpl w:val="8106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D3F66"/>
    <w:multiLevelType w:val="multilevel"/>
    <w:tmpl w:val="EA3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76FE5"/>
    <w:multiLevelType w:val="hybridMultilevel"/>
    <w:tmpl w:val="2A464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EC390A"/>
    <w:multiLevelType w:val="hybridMultilevel"/>
    <w:tmpl w:val="EBBC43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246EF3"/>
    <w:multiLevelType w:val="multilevel"/>
    <w:tmpl w:val="670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B3D1B"/>
    <w:multiLevelType w:val="hybridMultilevel"/>
    <w:tmpl w:val="52F0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C65A7"/>
    <w:multiLevelType w:val="hybridMultilevel"/>
    <w:tmpl w:val="7B7A8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C22FEB"/>
    <w:multiLevelType w:val="hybridMultilevel"/>
    <w:tmpl w:val="EEEC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C7E74"/>
    <w:multiLevelType w:val="hybridMultilevel"/>
    <w:tmpl w:val="4A0AF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F2626"/>
    <w:multiLevelType w:val="hybridMultilevel"/>
    <w:tmpl w:val="97D8C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40915"/>
    <w:multiLevelType w:val="hybridMultilevel"/>
    <w:tmpl w:val="AB7AE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81E7E"/>
    <w:multiLevelType w:val="hybridMultilevel"/>
    <w:tmpl w:val="16FADA10"/>
    <w:lvl w:ilvl="0" w:tplc="C97A0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313BD3"/>
    <w:multiLevelType w:val="multilevel"/>
    <w:tmpl w:val="940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23C3D"/>
    <w:multiLevelType w:val="hybridMultilevel"/>
    <w:tmpl w:val="B1245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A7727"/>
    <w:multiLevelType w:val="hybridMultilevel"/>
    <w:tmpl w:val="D9DC5C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0A51D8"/>
    <w:multiLevelType w:val="hybridMultilevel"/>
    <w:tmpl w:val="EBDABE7A"/>
    <w:lvl w:ilvl="0" w:tplc="C1A4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75938"/>
    <w:multiLevelType w:val="hybridMultilevel"/>
    <w:tmpl w:val="24EC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244DB"/>
    <w:multiLevelType w:val="hybridMultilevel"/>
    <w:tmpl w:val="737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C6AA9"/>
    <w:multiLevelType w:val="hybridMultilevel"/>
    <w:tmpl w:val="1E0655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8F2180"/>
    <w:multiLevelType w:val="hybridMultilevel"/>
    <w:tmpl w:val="0772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506DE"/>
    <w:multiLevelType w:val="hybridMultilevel"/>
    <w:tmpl w:val="9E8A9416"/>
    <w:lvl w:ilvl="0" w:tplc="BBA4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B56AE"/>
    <w:multiLevelType w:val="hybridMultilevel"/>
    <w:tmpl w:val="A8D21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63383A"/>
    <w:multiLevelType w:val="hybridMultilevel"/>
    <w:tmpl w:val="AA1EA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B5757"/>
    <w:multiLevelType w:val="hybridMultilevel"/>
    <w:tmpl w:val="80585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81FBF"/>
    <w:multiLevelType w:val="hybridMultilevel"/>
    <w:tmpl w:val="B85C1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A0622E"/>
    <w:multiLevelType w:val="hybridMultilevel"/>
    <w:tmpl w:val="03B6D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421BAE"/>
    <w:multiLevelType w:val="multilevel"/>
    <w:tmpl w:val="3CD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006E5"/>
    <w:multiLevelType w:val="hybridMultilevel"/>
    <w:tmpl w:val="2A905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291B14"/>
    <w:multiLevelType w:val="hybridMultilevel"/>
    <w:tmpl w:val="5E18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7D2DAF"/>
    <w:multiLevelType w:val="hybridMultilevel"/>
    <w:tmpl w:val="848E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36AA8"/>
    <w:multiLevelType w:val="hybridMultilevel"/>
    <w:tmpl w:val="D854AA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20ACE"/>
    <w:multiLevelType w:val="hybridMultilevel"/>
    <w:tmpl w:val="C9AE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51CCB"/>
    <w:multiLevelType w:val="multilevel"/>
    <w:tmpl w:val="B97A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95FAB"/>
    <w:multiLevelType w:val="hybridMultilevel"/>
    <w:tmpl w:val="BE741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E427A"/>
    <w:multiLevelType w:val="hybridMultilevel"/>
    <w:tmpl w:val="598E0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3F0840"/>
    <w:multiLevelType w:val="hybridMultilevel"/>
    <w:tmpl w:val="6C10F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17160"/>
    <w:multiLevelType w:val="hybridMultilevel"/>
    <w:tmpl w:val="68422C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6A44DB"/>
    <w:multiLevelType w:val="hybridMultilevel"/>
    <w:tmpl w:val="DBBE972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6B5"/>
    <w:multiLevelType w:val="hybridMultilevel"/>
    <w:tmpl w:val="A074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249D4"/>
    <w:multiLevelType w:val="hybridMultilevel"/>
    <w:tmpl w:val="452E53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623FDF"/>
    <w:multiLevelType w:val="hybridMultilevel"/>
    <w:tmpl w:val="08DE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B83F75"/>
    <w:multiLevelType w:val="hybridMultilevel"/>
    <w:tmpl w:val="7326FF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38"/>
  </w:num>
  <w:num w:numId="7">
    <w:abstractNumId w:val="22"/>
  </w:num>
  <w:num w:numId="8">
    <w:abstractNumId w:val="16"/>
  </w:num>
  <w:num w:numId="9">
    <w:abstractNumId w:val="29"/>
  </w:num>
  <w:num w:numId="10">
    <w:abstractNumId w:val="40"/>
  </w:num>
  <w:num w:numId="11">
    <w:abstractNumId w:val="28"/>
  </w:num>
  <w:num w:numId="12">
    <w:abstractNumId w:val="19"/>
  </w:num>
  <w:num w:numId="13">
    <w:abstractNumId w:val="23"/>
  </w:num>
  <w:num w:numId="14">
    <w:abstractNumId w:val="5"/>
  </w:num>
  <w:num w:numId="15">
    <w:abstractNumId w:val="0"/>
  </w:num>
  <w:num w:numId="16">
    <w:abstractNumId w:val="30"/>
  </w:num>
  <w:num w:numId="17">
    <w:abstractNumId w:val="20"/>
  </w:num>
  <w:num w:numId="18">
    <w:abstractNumId w:val="36"/>
  </w:num>
  <w:num w:numId="19">
    <w:abstractNumId w:val="15"/>
  </w:num>
  <w:num w:numId="20">
    <w:abstractNumId w:val="8"/>
  </w:num>
  <w:num w:numId="21">
    <w:abstractNumId w:val="31"/>
  </w:num>
  <w:num w:numId="22">
    <w:abstractNumId w:val="7"/>
  </w:num>
  <w:num w:numId="23">
    <w:abstractNumId w:val="37"/>
  </w:num>
  <w:num w:numId="24">
    <w:abstractNumId w:val="11"/>
  </w:num>
  <w:num w:numId="25">
    <w:abstractNumId w:val="6"/>
  </w:num>
  <w:num w:numId="26">
    <w:abstractNumId w:val="21"/>
  </w:num>
  <w:num w:numId="27">
    <w:abstractNumId w:val="34"/>
  </w:num>
  <w:num w:numId="28">
    <w:abstractNumId w:val="41"/>
  </w:num>
  <w:num w:numId="29">
    <w:abstractNumId w:val="32"/>
  </w:num>
  <w:num w:numId="30">
    <w:abstractNumId w:val="1"/>
  </w:num>
  <w:num w:numId="31">
    <w:abstractNumId w:val="27"/>
  </w:num>
  <w:num w:numId="32">
    <w:abstractNumId w:val="24"/>
  </w:num>
  <w:num w:numId="33">
    <w:abstractNumId w:val="25"/>
  </w:num>
  <w:num w:numId="34">
    <w:abstractNumId w:val="2"/>
  </w:num>
  <w:num w:numId="35">
    <w:abstractNumId w:val="39"/>
  </w:num>
  <w:num w:numId="36">
    <w:abstractNumId w:val="18"/>
  </w:num>
  <w:num w:numId="37">
    <w:abstractNumId w:val="3"/>
  </w:num>
  <w:num w:numId="38">
    <w:abstractNumId w:val="4"/>
  </w:num>
  <w:num w:numId="39">
    <w:abstractNumId w:val="12"/>
  </w:num>
  <w:num w:numId="40">
    <w:abstractNumId w:val="14"/>
  </w:num>
  <w:num w:numId="41">
    <w:abstractNumId w:val="26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32F"/>
    <w:rsid w:val="000222C0"/>
    <w:rsid w:val="00100975"/>
    <w:rsid w:val="001B58D8"/>
    <w:rsid w:val="001F4CC2"/>
    <w:rsid w:val="002B6F24"/>
    <w:rsid w:val="0030345D"/>
    <w:rsid w:val="0031732F"/>
    <w:rsid w:val="0034430C"/>
    <w:rsid w:val="004371BD"/>
    <w:rsid w:val="004F51D5"/>
    <w:rsid w:val="005021AA"/>
    <w:rsid w:val="00553D1E"/>
    <w:rsid w:val="006D043D"/>
    <w:rsid w:val="00792264"/>
    <w:rsid w:val="007C5FD1"/>
    <w:rsid w:val="008530A9"/>
    <w:rsid w:val="009566F9"/>
    <w:rsid w:val="009C3E91"/>
    <w:rsid w:val="00CE04D0"/>
    <w:rsid w:val="00D2200A"/>
    <w:rsid w:val="00EA4B9E"/>
    <w:rsid w:val="00FB579A"/>
    <w:rsid w:val="00FC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66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6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0222C0"/>
    <w:rPr>
      <w:b/>
      <w:bCs/>
    </w:rPr>
  </w:style>
  <w:style w:type="paragraph" w:styleId="a8">
    <w:name w:val="header"/>
    <w:basedOn w:val="a"/>
    <w:link w:val="a9"/>
    <w:rsid w:val="001B58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5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B58D8"/>
  </w:style>
  <w:style w:type="paragraph" w:styleId="ab">
    <w:name w:val="Body Text Indent"/>
    <w:basedOn w:val="a"/>
    <w:link w:val="ac"/>
    <w:rsid w:val="005021AA"/>
    <w:pPr>
      <w:ind w:firstLine="54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021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021AA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502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F51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3502</Words>
  <Characters>19964</Characters>
  <Application>Microsoft Office Word</Application>
  <DocSecurity>0</DocSecurity>
  <Lines>166</Lines>
  <Paragraphs>46</Paragraphs>
  <ScaleCrop>false</ScaleCrop>
  <Company>Microsoft</Company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2011-01-12T08:47:00Z</dcterms:created>
  <dcterms:modified xsi:type="dcterms:W3CDTF">2012-10-08T05:35:00Z</dcterms:modified>
</cp:coreProperties>
</file>